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8572" w14:textId="77777777" w:rsidR="001F4791" w:rsidRPr="00D70F22" w:rsidRDefault="001F4791" w:rsidP="006F0A85">
      <w:pPr>
        <w:spacing w:before="100" w:beforeAutospacing="1" w:after="100" w:afterAutospacing="1" w:line="480" w:lineRule="auto"/>
        <w:jc w:val="both"/>
        <w:rPr>
          <w:rFonts w:ascii="Arial" w:hAnsi="Arial" w:cs="Arial"/>
          <w:sz w:val="24"/>
          <w:szCs w:val="24"/>
        </w:rPr>
      </w:pPr>
    </w:p>
    <w:p w14:paraId="4AC60880" w14:textId="77777777" w:rsidR="001F4791" w:rsidRPr="00D70F22" w:rsidRDefault="001F4791" w:rsidP="006F0A85">
      <w:pPr>
        <w:spacing w:before="100" w:beforeAutospacing="1" w:after="100" w:afterAutospacing="1" w:line="480" w:lineRule="auto"/>
        <w:jc w:val="both"/>
        <w:rPr>
          <w:rFonts w:ascii="Arial" w:hAnsi="Arial" w:cs="Arial"/>
          <w:sz w:val="24"/>
          <w:szCs w:val="24"/>
        </w:rPr>
      </w:pPr>
    </w:p>
    <w:p w14:paraId="2843BDCF" w14:textId="504E22DE" w:rsidR="00807BD7" w:rsidRDefault="00807BD7" w:rsidP="006F0A85">
      <w:pPr>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COVID-19 and </w:t>
      </w:r>
      <w:bookmarkStart w:id="0" w:name="_Hlk43321335"/>
      <w:r w:rsidRPr="00D70F22">
        <w:rPr>
          <w:rFonts w:ascii="Arial" w:hAnsi="Arial" w:cs="Arial"/>
          <w:sz w:val="24"/>
          <w:szCs w:val="24"/>
        </w:rPr>
        <w:t xml:space="preserve">Approach to </w:t>
      </w:r>
      <w:r w:rsidR="00735C32">
        <w:rPr>
          <w:rFonts w:ascii="Arial" w:hAnsi="Arial" w:cs="Arial"/>
          <w:sz w:val="24"/>
          <w:szCs w:val="24"/>
        </w:rPr>
        <w:t xml:space="preserve">Curtail </w:t>
      </w:r>
      <w:r w:rsidR="00EF5494">
        <w:rPr>
          <w:rFonts w:ascii="Arial" w:hAnsi="Arial" w:cs="Arial"/>
          <w:sz w:val="24"/>
          <w:szCs w:val="24"/>
        </w:rPr>
        <w:t>D</w:t>
      </w:r>
      <w:r w:rsidR="0087175E">
        <w:rPr>
          <w:rFonts w:ascii="Arial" w:hAnsi="Arial" w:cs="Arial"/>
          <w:sz w:val="24"/>
          <w:szCs w:val="24"/>
        </w:rPr>
        <w:t xml:space="preserve">amages </w:t>
      </w:r>
      <w:proofErr w:type="gramStart"/>
      <w:r w:rsidR="0087175E">
        <w:rPr>
          <w:rFonts w:ascii="Arial" w:hAnsi="Arial" w:cs="Arial"/>
          <w:sz w:val="24"/>
          <w:szCs w:val="24"/>
        </w:rPr>
        <w:t xml:space="preserve">to  </w:t>
      </w:r>
      <w:r w:rsidR="00EF5494">
        <w:rPr>
          <w:rFonts w:ascii="Arial" w:hAnsi="Arial" w:cs="Arial"/>
          <w:sz w:val="24"/>
          <w:szCs w:val="24"/>
        </w:rPr>
        <w:t>M</w:t>
      </w:r>
      <w:r w:rsidR="0087175E" w:rsidRPr="0087175E">
        <w:rPr>
          <w:rFonts w:ascii="Arial" w:hAnsi="Arial" w:cs="Arial"/>
          <w:sz w:val="24"/>
          <w:szCs w:val="24"/>
        </w:rPr>
        <w:t>ari</w:t>
      </w:r>
      <w:r w:rsidR="00361FED">
        <w:rPr>
          <w:rFonts w:ascii="Arial" w:hAnsi="Arial" w:cs="Arial"/>
          <w:sz w:val="24"/>
          <w:szCs w:val="24"/>
        </w:rPr>
        <w:t>time</w:t>
      </w:r>
      <w:proofErr w:type="gramEnd"/>
      <w:r w:rsidR="0087175E" w:rsidRPr="0087175E">
        <w:rPr>
          <w:rFonts w:ascii="Arial" w:hAnsi="Arial" w:cs="Arial"/>
          <w:sz w:val="24"/>
          <w:szCs w:val="24"/>
        </w:rPr>
        <w:t xml:space="preserve"> </w:t>
      </w:r>
      <w:r w:rsidR="00EF5494">
        <w:rPr>
          <w:rFonts w:ascii="Arial" w:hAnsi="Arial" w:cs="Arial"/>
          <w:sz w:val="24"/>
          <w:szCs w:val="24"/>
        </w:rPr>
        <w:t>E</w:t>
      </w:r>
      <w:r w:rsidR="0087175E" w:rsidRPr="0087175E">
        <w:rPr>
          <w:rFonts w:ascii="Arial" w:hAnsi="Arial" w:cs="Arial"/>
          <w:sz w:val="24"/>
          <w:szCs w:val="24"/>
        </w:rPr>
        <w:t>nvironment</w:t>
      </w:r>
      <w:r w:rsidR="00361FED">
        <w:rPr>
          <w:rFonts w:ascii="Arial" w:hAnsi="Arial" w:cs="Arial"/>
          <w:sz w:val="24"/>
          <w:szCs w:val="24"/>
        </w:rPr>
        <w:t xml:space="preserve"> </w:t>
      </w:r>
      <w:r w:rsidR="00434B6C">
        <w:rPr>
          <w:rFonts w:ascii="Arial" w:hAnsi="Arial" w:cs="Arial"/>
          <w:sz w:val="24"/>
          <w:szCs w:val="24"/>
        </w:rPr>
        <w:t>Under the</w:t>
      </w:r>
      <w:r w:rsidR="0033065D" w:rsidRPr="0033065D">
        <w:t xml:space="preserve"> </w:t>
      </w:r>
      <w:r w:rsidR="0033065D">
        <w:rPr>
          <w:rFonts w:ascii="Arial" w:hAnsi="Arial" w:cs="Arial"/>
          <w:sz w:val="24"/>
          <w:szCs w:val="24"/>
        </w:rPr>
        <w:t>A</w:t>
      </w:r>
      <w:r w:rsidR="0033065D" w:rsidRPr="0033065D">
        <w:rPr>
          <w:rFonts w:ascii="Arial" w:hAnsi="Arial" w:cs="Arial"/>
          <w:sz w:val="24"/>
          <w:szCs w:val="24"/>
        </w:rPr>
        <w:t>uspices</w:t>
      </w:r>
      <w:r w:rsidR="00434B6C">
        <w:rPr>
          <w:rFonts w:ascii="Arial" w:hAnsi="Arial" w:cs="Arial"/>
          <w:sz w:val="24"/>
          <w:szCs w:val="24"/>
        </w:rPr>
        <w:t xml:space="preserve"> of </w:t>
      </w:r>
      <w:bookmarkEnd w:id="0"/>
      <w:r w:rsidRPr="00D70F22">
        <w:rPr>
          <w:rFonts w:ascii="Arial" w:hAnsi="Arial" w:cs="Arial"/>
          <w:sz w:val="24"/>
          <w:szCs w:val="24"/>
        </w:rPr>
        <w:t>the Regime of International Safety Management Code (ISM)</w:t>
      </w:r>
      <w:r w:rsidR="00361FED">
        <w:rPr>
          <w:rFonts w:ascii="Arial" w:hAnsi="Arial" w:cs="Arial"/>
          <w:sz w:val="24"/>
          <w:szCs w:val="24"/>
        </w:rPr>
        <w:t>.</w:t>
      </w:r>
    </w:p>
    <w:p w14:paraId="0A70199B" w14:textId="0992F59A" w:rsidR="008C1892" w:rsidRPr="00D70F22" w:rsidRDefault="008C1892" w:rsidP="006F0A85">
      <w:pPr>
        <w:spacing w:before="100" w:beforeAutospacing="1" w:after="100" w:afterAutospacing="1" w:line="480" w:lineRule="auto"/>
        <w:jc w:val="both"/>
        <w:rPr>
          <w:rFonts w:ascii="Arial" w:eastAsia="Times New Roman" w:hAnsi="Arial" w:cs="Arial"/>
          <w:sz w:val="24"/>
          <w:szCs w:val="24"/>
          <w:lang w:val="en-US"/>
        </w:rPr>
      </w:pPr>
      <w:r w:rsidRPr="00D70F22">
        <w:rPr>
          <w:rFonts w:ascii="Arial" w:hAnsi="Arial" w:cs="Arial"/>
          <w:sz w:val="24"/>
          <w:szCs w:val="24"/>
        </w:rPr>
        <w:br w:type="page"/>
      </w:r>
    </w:p>
    <w:p w14:paraId="6030166E" w14:textId="3DBD43EB" w:rsidR="000F1861" w:rsidRPr="00D70F22" w:rsidRDefault="000F1861" w:rsidP="00277355">
      <w:pPr>
        <w:pStyle w:val="Heading1"/>
        <w:spacing w:line="480" w:lineRule="auto"/>
        <w:jc w:val="center"/>
        <w:rPr>
          <w:rFonts w:ascii="Arial" w:hAnsi="Arial" w:cs="Arial"/>
          <w:color w:val="000000" w:themeColor="text1"/>
          <w:sz w:val="24"/>
          <w:szCs w:val="24"/>
        </w:rPr>
      </w:pPr>
      <w:r w:rsidRPr="00D70F22">
        <w:rPr>
          <w:rFonts w:ascii="Arial" w:hAnsi="Arial" w:cs="Arial"/>
          <w:color w:val="000000" w:themeColor="text1"/>
          <w:sz w:val="24"/>
          <w:szCs w:val="24"/>
        </w:rPr>
        <w:lastRenderedPageBreak/>
        <w:t>Abstract</w:t>
      </w:r>
    </w:p>
    <w:p w14:paraId="780EED0B" w14:textId="1448A282" w:rsidR="00D72023" w:rsidRPr="006B0E79" w:rsidRDefault="002F4988" w:rsidP="006F0A85">
      <w:pPr>
        <w:spacing w:before="100" w:beforeAutospacing="1" w:after="100" w:afterAutospacing="1" w:line="480" w:lineRule="auto"/>
        <w:jc w:val="both"/>
        <w:rPr>
          <w:rFonts w:ascii="Arial" w:hAnsi="Arial" w:cs="Arial"/>
          <w:i/>
          <w:iCs/>
          <w:color w:val="FF0000"/>
          <w:sz w:val="24"/>
          <w:szCs w:val="24"/>
        </w:rPr>
      </w:pPr>
      <w:r w:rsidRPr="006B0E79">
        <w:rPr>
          <w:rFonts w:ascii="Arial" w:hAnsi="Arial" w:cs="Arial"/>
          <w:i/>
          <w:iCs/>
          <w:sz w:val="24"/>
          <w:szCs w:val="24"/>
        </w:rPr>
        <w:t>Although the oceans have</w:t>
      </w:r>
      <w:r w:rsidR="008A7E99" w:rsidRPr="006B0E79">
        <w:rPr>
          <w:rFonts w:ascii="Arial" w:hAnsi="Arial" w:cs="Arial"/>
          <w:i/>
          <w:iCs/>
          <w:sz w:val="24"/>
          <w:szCs w:val="24"/>
        </w:rPr>
        <w:t xml:space="preserve"> traditionally </w:t>
      </w:r>
      <w:r w:rsidRPr="006B0E79">
        <w:rPr>
          <w:rFonts w:ascii="Arial" w:hAnsi="Arial" w:cs="Arial"/>
          <w:i/>
          <w:iCs/>
          <w:sz w:val="24"/>
          <w:szCs w:val="24"/>
        </w:rPr>
        <w:t xml:space="preserve">offered a comparatively quick, safe, and cheap route for </w:t>
      </w:r>
      <w:r w:rsidR="004343AB" w:rsidRPr="006B0E79">
        <w:rPr>
          <w:rFonts w:ascii="Arial" w:hAnsi="Arial" w:cs="Arial"/>
          <w:i/>
          <w:iCs/>
          <w:sz w:val="24"/>
          <w:szCs w:val="24"/>
        </w:rPr>
        <w:t>the transportation of goods</w:t>
      </w:r>
      <w:r w:rsidR="00460E88" w:rsidRPr="006B0E79">
        <w:rPr>
          <w:rFonts w:ascii="Arial" w:hAnsi="Arial" w:cs="Arial"/>
          <w:i/>
          <w:iCs/>
          <w:sz w:val="24"/>
          <w:szCs w:val="24"/>
        </w:rPr>
        <w:t xml:space="preserve">, the recent </w:t>
      </w:r>
      <w:r w:rsidR="00087108" w:rsidRPr="006B0E79">
        <w:rPr>
          <w:rFonts w:ascii="Arial" w:hAnsi="Arial" w:cs="Arial"/>
          <w:i/>
          <w:iCs/>
          <w:sz w:val="24"/>
          <w:szCs w:val="24"/>
        </w:rPr>
        <w:t xml:space="preserve">outbreak of COVID-19 </w:t>
      </w:r>
      <w:r w:rsidR="008A7E99" w:rsidRPr="006B0E79">
        <w:rPr>
          <w:rFonts w:ascii="Arial" w:hAnsi="Arial" w:cs="Arial"/>
          <w:i/>
          <w:iCs/>
          <w:sz w:val="24"/>
          <w:szCs w:val="24"/>
        </w:rPr>
        <w:t xml:space="preserve">pandemic over the last few months </w:t>
      </w:r>
      <w:r w:rsidR="00E42018" w:rsidRPr="006B0E79">
        <w:rPr>
          <w:rFonts w:ascii="Arial" w:hAnsi="Arial" w:cs="Arial"/>
          <w:i/>
          <w:iCs/>
          <w:sz w:val="24"/>
          <w:szCs w:val="24"/>
        </w:rPr>
        <w:t xml:space="preserve">has changed this narrative entirely. </w:t>
      </w:r>
      <w:r w:rsidR="008A7E99" w:rsidRPr="006B0E79">
        <w:rPr>
          <w:rFonts w:ascii="Arial" w:hAnsi="Arial" w:cs="Arial"/>
          <w:i/>
          <w:iCs/>
          <w:sz w:val="24"/>
          <w:szCs w:val="24"/>
        </w:rPr>
        <w:t xml:space="preserve">In this context, this </w:t>
      </w:r>
      <w:r w:rsidR="00135AC3" w:rsidRPr="006B0E79">
        <w:rPr>
          <w:rFonts w:ascii="Arial" w:hAnsi="Arial" w:cs="Arial"/>
          <w:i/>
          <w:iCs/>
          <w:sz w:val="24"/>
          <w:szCs w:val="24"/>
        </w:rPr>
        <w:t xml:space="preserve">work focuses on outlining safety procedures and measures </w:t>
      </w:r>
      <w:r w:rsidR="0095220D" w:rsidRPr="006B0E79">
        <w:rPr>
          <w:rFonts w:ascii="Arial" w:hAnsi="Arial" w:cs="Arial"/>
          <w:i/>
          <w:iCs/>
          <w:sz w:val="24"/>
          <w:szCs w:val="24"/>
        </w:rPr>
        <w:t>developed under the International Maritime Organi</w:t>
      </w:r>
      <w:r w:rsidR="006B0E79">
        <w:rPr>
          <w:rFonts w:ascii="Arial" w:hAnsi="Arial" w:cs="Arial"/>
          <w:i/>
          <w:iCs/>
          <w:sz w:val="24"/>
          <w:szCs w:val="24"/>
        </w:rPr>
        <w:t>s</w:t>
      </w:r>
      <w:r w:rsidR="0095220D" w:rsidRPr="006B0E79">
        <w:rPr>
          <w:rFonts w:ascii="Arial" w:hAnsi="Arial" w:cs="Arial"/>
          <w:i/>
          <w:iCs/>
          <w:sz w:val="24"/>
          <w:szCs w:val="24"/>
        </w:rPr>
        <w:t xml:space="preserve">ation </w:t>
      </w:r>
      <w:r w:rsidR="00A47649" w:rsidRPr="006B0E79">
        <w:rPr>
          <w:rFonts w:ascii="Arial" w:hAnsi="Arial" w:cs="Arial"/>
          <w:i/>
          <w:iCs/>
          <w:sz w:val="24"/>
          <w:szCs w:val="24"/>
        </w:rPr>
        <w:t xml:space="preserve">through </w:t>
      </w:r>
      <w:r w:rsidR="008A7E99" w:rsidRPr="006B0E79">
        <w:rPr>
          <w:rFonts w:ascii="Arial" w:hAnsi="Arial" w:cs="Arial"/>
          <w:i/>
          <w:iCs/>
          <w:sz w:val="24"/>
          <w:szCs w:val="24"/>
        </w:rPr>
        <w:t>the leading i</w:t>
      </w:r>
      <w:r w:rsidR="00A47649" w:rsidRPr="006B0E79">
        <w:rPr>
          <w:rFonts w:ascii="Arial" w:hAnsi="Arial" w:cs="Arial"/>
          <w:i/>
          <w:iCs/>
          <w:sz w:val="24"/>
          <w:szCs w:val="24"/>
        </w:rPr>
        <w:t xml:space="preserve">nternational </w:t>
      </w:r>
      <w:r w:rsidR="008A7E99" w:rsidRPr="006B0E79">
        <w:rPr>
          <w:rFonts w:ascii="Arial" w:hAnsi="Arial" w:cs="Arial"/>
          <w:i/>
          <w:iCs/>
          <w:sz w:val="24"/>
          <w:szCs w:val="24"/>
        </w:rPr>
        <w:t>frameworks</w:t>
      </w:r>
      <w:r w:rsidR="00A47649" w:rsidRPr="006B0E79">
        <w:rPr>
          <w:rFonts w:ascii="Arial" w:hAnsi="Arial" w:cs="Arial"/>
          <w:i/>
          <w:iCs/>
          <w:sz w:val="24"/>
          <w:szCs w:val="24"/>
        </w:rPr>
        <w:t xml:space="preserve">, including </w:t>
      </w:r>
      <w:r w:rsidR="00076BF0" w:rsidRPr="006B0E79">
        <w:rPr>
          <w:rFonts w:ascii="Arial" w:hAnsi="Arial" w:cs="Arial"/>
          <w:i/>
          <w:iCs/>
          <w:sz w:val="24"/>
          <w:szCs w:val="24"/>
        </w:rPr>
        <w:t>the</w:t>
      </w:r>
      <w:r w:rsidR="0087175E" w:rsidRPr="006B0E79">
        <w:rPr>
          <w:rFonts w:ascii="Arial" w:hAnsi="Arial" w:cs="Arial"/>
          <w:i/>
          <w:iCs/>
          <w:sz w:val="24"/>
          <w:szCs w:val="24"/>
        </w:rPr>
        <w:t xml:space="preserve"> International Convention for the Prevention of Pollution from Ships</w:t>
      </w:r>
      <w:r w:rsidR="00076BF0" w:rsidRPr="006B0E79">
        <w:rPr>
          <w:rFonts w:ascii="Arial" w:hAnsi="Arial" w:cs="Arial"/>
          <w:i/>
          <w:iCs/>
          <w:sz w:val="24"/>
          <w:szCs w:val="24"/>
        </w:rPr>
        <w:t xml:space="preserve">, </w:t>
      </w:r>
      <w:r w:rsidR="00107A48" w:rsidRPr="006B0E79">
        <w:rPr>
          <w:rFonts w:ascii="Arial" w:hAnsi="Arial" w:cs="Arial"/>
          <w:i/>
          <w:iCs/>
          <w:sz w:val="24"/>
          <w:szCs w:val="24"/>
        </w:rPr>
        <w:t xml:space="preserve">the SOLAS Convention, and the International </w:t>
      </w:r>
      <w:r w:rsidR="002638DF" w:rsidRPr="006B0E79">
        <w:rPr>
          <w:rFonts w:ascii="Arial" w:hAnsi="Arial" w:cs="Arial"/>
          <w:i/>
          <w:iCs/>
          <w:sz w:val="24"/>
          <w:szCs w:val="24"/>
        </w:rPr>
        <w:t>Code of Safety Management</w:t>
      </w:r>
      <w:r w:rsidR="000B001A" w:rsidRPr="006B0E79">
        <w:rPr>
          <w:rFonts w:ascii="Arial" w:hAnsi="Arial" w:cs="Arial"/>
          <w:i/>
          <w:iCs/>
          <w:sz w:val="24"/>
          <w:szCs w:val="24"/>
        </w:rPr>
        <w:t>.</w:t>
      </w:r>
      <w:r w:rsidR="007B6D0F" w:rsidRPr="006B0E79">
        <w:rPr>
          <w:rFonts w:ascii="Arial" w:hAnsi="Arial" w:cs="Arial"/>
          <w:i/>
          <w:iCs/>
          <w:sz w:val="24"/>
          <w:szCs w:val="24"/>
        </w:rPr>
        <w:t xml:space="preserve"> </w:t>
      </w:r>
      <w:r w:rsidR="00810386" w:rsidRPr="006B0E79">
        <w:rPr>
          <w:rFonts w:ascii="Arial" w:hAnsi="Arial" w:cs="Arial"/>
          <w:i/>
          <w:iCs/>
          <w:sz w:val="24"/>
          <w:szCs w:val="24"/>
        </w:rPr>
        <w:t>In this regard, under the International Maritime Organi</w:t>
      </w:r>
      <w:r w:rsidR="006B0E79">
        <w:rPr>
          <w:rFonts w:ascii="Arial" w:hAnsi="Arial" w:cs="Arial"/>
          <w:i/>
          <w:iCs/>
          <w:sz w:val="24"/>
          <w:szCs w:val="24"/>
        </w:rPr>
        <w:t>s</w:t>
      </w:r>
      <w:r w:rsidR="00810386" w:rsidRPr="006B0E79">
        <w:rPr>
          <w:rFonts w:ascii="Arial" w:hAnsi="Arial" w:cs="Arial"/>
          <w:i/>
          <w:iCs/>
          <w:sz w:val="24"/>
          <w:szCs w:val="24"/>
        </w:rPr>
        <w:t>ation’s auspices, the International Code of Safety Management’s primary objective is to ensure that damage</w:t>
      </w:r>
      <w:r w:rsidR="00BD4F22" w:rsidRPr="006B0E79">
        <w:rPr>
          <w:rFonts w:ascii="Arial" w:hAnsi="Arial" w:cs="Arial"/>
          <w:i/>
          <w:iCs/>
          <w:sz w:val="24"/>
          <w:szCs w:val="24"/>
        </w:rPr>
        <w:t xml:space="preserve">, particularly to marine property and environment, </w:t>
      </w:r>
      <w:r w:rsidR="00810386" w:rsidRPr="006B0E79">
        <w:rPr>
          <w:rFonts w:ascii="Arial" w:hAnsi="Arial" w:cs="Arial"/>
          <w:i/>
          <w:iCs/>
          <w:sz w:val="24"/>
          <w:szCs w:val="24"/>
        </w:rPr>
        <w:t>is avoided</w:t>
      </w:r>
      <w:r w:rsidR="008A7E99" w:rsidRPr="006B0E79">
        <w:rPr>
          <w:rFonts w:ascii="Arial" w:hAnsi="Arial" w:cs="Arial"/>
          <w:i/>
          <w:iCs/>
          <w:sz w:val="24"/>
          <w:szCs w:val="24"/>
        </w:rPr>
        <w:t xml:space="preserve">; no </w:t>
      </w:r>
      <w:r w:rsidR="006C5ABE" w:rsidRPr="006B0E79">
        <w:rPr>
          <w:rFonts w:ascii="Arial" w:hAnsi="Arial" w:cs="Arial"/>
          <w:i/>
          <w:iCs/>
          <w:sz w:val="24"/>
          <w:szCs w:val="24"/>
        </w:rPr>
        <w:t xml:space="preserve">loss of life or injury to humans is presented, and that travel and transport through </w:t>
      </w:r>
      <w:r w:rsidR="00913314" w:rsidRPr="006B0E79">
        <w:rPr>
          <w:rFonts w:ascii="Arial" w:hAnsi="Arial" w:cs="Arial"/>
          <w:i/>
          <w:iCs/>
          <w:sz w:val="24"/>
          <w:szCs w:val="24"/>
        </w:rPr>
        <w:t xml:space="preserve">sea routes </w:t>
      </w:r>
      <w:r w:rsidR="006C4DB6" w:rsidRPr="006B0E79">
        <w:rPr>
          <w:rFonts w:ascii="Arial" w:hAnsi="Arial" w:cs="Arial"/>
          <w:i/>
          <w:iCs/>
          <w:sz w:val="24"/>
          <w:szCs w:val="24"/>
        </w:rPr>
        <w:t>are</w:t>
      </w:r>
      <w:r w:rsidR="00913314" w:rsidRPr="006B0E79">
        <w:rPr>
          <w:rFonts w:ascii="Arial" w:hAnsi="Arial" w:cs="Arial"/>
          <w:i/>
          <w:iCs/>
          <w:sz w:val="24"/>
          <w:szCs w:val="24"/>
        </w:rPr>
        <w:t xml:space="preserve"> safe</w:t>
      </w:r>
      <w:r w:rsidR="00BD4F22" w:rsidRPr="006B0E79">
        <w:rPr>
          <w:rFonts w:ascii="Arial" w:hAnsi="Arial" w:cs="Arial"/>
          <w:i/>
          <w:iCs/>
          <w:sz w:val="24"/>
          <w:szCs w:val="24"/>
        </w:rPr>
        <w:t>.</w:t>
      </w:r>
      <w:r w:rsidR="002A53A0" w:rsidRPr="006B0E79">
        <w:rPr>
          <w:rFonts w:ascii="Arial" w:hAnsi="Arial" w:cs="Arial"/>
          <w:i/>
          <w:iCs/>
          <w:sz w:val="24"/>
          <w:szCs w:val="24"/>
        </w:rPr>
        <w:t xml:space="preserve"> </w:t>
      </w:r>
      <w:r w:rsidR="008A7E99" w:rsidRPr="006B0E79">
        <w:rPr>
          <w:rFonts w:ascii="Arial" w:hAnsi="Arial" w:cs="Arial"/>
          <w:i/>
          <w:iCs/>
          <w:sz w:val="24"/>
          <w:szCs w:val="24"/>
        </w:rPr>
        <w:t xml:space="preserve">That said; </w:t>
      </w:r>
      <w:r w:rsidR="000F3B72" w:rsidRPr="006B0E79">
        <w:rPr>
          <w:rFonts w:ascii="Arial" w:hAnsi="Arial" w:cs="Arial"/>
          <w:i/>
          <w:iCs/>
          <w:sz w:val="24"/>
          <w:szCs w:val="24"/>
        </w:rPr>
        <w:t xml:space="preserve">the state port control regimes </w:t>
      </w:r>
      <w:r w:rsidR="008A7E99" w:rsidRPr="006B0E79">
        <w:rPr>
          <w:rFonts w:ascii="Arial" w:hAnsi="Arial" w:cs="Arial"/>
          <w:i/>
          <w:iCs/>
          <w:sz w:val="24"/>
          <w:szCs w:val="24"/>
        </w:rPr>
        <w:t xml:space="preserve">also </w:t>
      </w:r>
      <w:proofErr w:type="gramStart"/>
      <w:r w:rsidR="000F3B72" w:rsidRPr="006B0E79">
        <w:rPr>
          <w:rFonts w:ascii="Arial" w:hAnsi="Arial" w:cs="Arial"/>
          <w:i/>
          <w:iCs/>
          <w:sz w:val="24"/>
          <w:szCs w:val="24"/>
        </w:rPr>
        <w:t xml:space="preserve">have </w:t>
      </w:r>
      <w:r w:rsidR="008A7E99" w:rsidRPr="006B0E79">
        <w:rPr>
          <w:rFonts w:ascii="Arial" w:hAnsi="Arial" w:cs="Arial"/>
          <w:i/>
          <w:iCs/>
          <w:sz w:val="24"/>
          <w:szCs w:val="24"/>
        </w:rPr>
        <w:t>to</w:t>
      </w:r>
      <w:proofErr w:type="gramEnd"/>
      <w:r w:rsidR="008A7E99" w:rsidRPr="006B0E79">
        <w:rPr>
          <w:rFonts w:ascii="Arial" w:hAnsi="Arial" w:cs="Arial"/>
          <w:i/>
          <w:iCs/>
          <w:sz w:val="24"/>
          <w:szCs w:val="24"/>
        </w:rPr>
        <w:t xml:space="preserve"> </w:t>
      </w:r>
      <w:r w:rsidR="000F3B72" w:rsidRPr="006B0E79">
        <w:rPr>
          <w:rFonts w:ascii="Arial" w:hAnsi="Arial" w:cs="Arial"/>
          <w:i/>
          <w:iCs/>
          <w:sz w:val="24"/>
          <w:szCs w:val="24"/>
        </w:rPr>
        <w:t xml:space="preserve">focus on </w:t>
      </w:r>
      <w:r w:rsidR="008A7E99" w:rsidRPr="006B0E79">
        <w:rPr>
          <w:rFonts w:ascii="Arial" w:hAnsi="Arial" w:cs="Arial"/>
          <w:i/>
          <w:iCs/>
          <w:sz w:val="24"/>
          <w:szCs w:val="24"/>
        </w:rPr>
        <w:t xml:space="preserve">ensuring shipping continues in a safe manner </w:t>
      </w:r>
      <w:r w:rsidR="006C4DB6" w:rsidRPr="006B0E79">
        <w:rPr>
          <w:rFonts w:ascii="Arial" w:hAnsi="Arial" w:cs="Arial"/>
          <w:i/>
          <w:iCs/>
          <w:sz w:val="24"/>
          <w:szCs w:val="24"/>
        </w:rPr>
        <w:t>despite</w:t>
      </w:r>
      <w:r w:rsidR="00E45250" w:rsidRPr="006B0E79">
        <w:rPr>
          <w:rFonts w:ascii="Arial" w:hAnsi="Arial" w:cs="Arial"/>
          <w:i/>
          <w:iCs/>
          <w:sz w:val="24"/>
          <w:szCs w:val="24"/>
        </w:rPr>
        <w:t xml:space="preserve"> the uncertain course of the pandemic</w:t>
      </w:r>
      <w:r w:rsidR="007F4C85" w:rsidRPr="006B0E79">
        <w:rPr>
          <w:rFonts w:ascii="Arial" w:hAnsi="Arial" w:cs="Arial"/>
          <w:i/>
          <w:iCs/>
          <w:sz w:val="24"/>
          <w:szCs w:val="24"/>
        </w:rPr>
        <w:t xml:space="preserve">. </w:t>
      </w:r>
      <w:proofErr w:type="gramStart"/>
      <w:r w:rsidR="006C4DB6" w:rsidRPr="006B0E79">
        <w:rPr>
          <w:rFonts w:ascii="Arial" w:hAnsi="Arial" w:cs="Arial"/>
          <w:i/>
          <w:iCs/>
          <w:sz w:val="24"/>
          <w:szCs w:val="24"/>
        </w:rPr>
        <w:t>All</w:t>
      </w:r>
      <w:r w:rsidR="00706063" w:rsidRPr="006B0E79">
        <w:rPr>
          <w:rFonts w:ascii="Arial" w:hAnsi="Arial" w:cs="Arial"/>
          <w:i/>
          <w:iCs/>
          <w:sz w:val="24"/>
          <w:szCs w:val="24"/>
        </w:rPr>
        <w:t xml:space="preserve"> of</w:t>
      </w:r>
      <w:proofErr w:type="gramEnd"/>
      <w:r w:rsidR="00706063" w:rsidRPr="006B0E79">
        <w:rPr>
          <w:rFonts w:ascii="Arial" w:hAnsi="Arial" w:cs="Arial"/>
          <w:i/>
          <w:iCs/>
          <w:sz w:val="24"/>
          <w:szCs w:val="24"/>
        </w:rPr>
        <w:t xml:space="preserve"> these </w:t>
      </w:r>
      <w:r w:rsidR="008A7E99" w:rsidRPr="006B0E79">
        <w:rPr>
          <w:rFonts w:ascii="Arial" w:hAnsi="Arial" w:cs="Arial"/>
          <w:i/>
          <w:iCs/>
          <w:sz w:val="24"/>
          <w:szCs w:val="24"/>
        </w:rPr>
        <w:t xml:space="preserve">issues </w:t>
      </w:r>
      <w:r w:rsidR="00706063" w:rsidRPr="006B0E79">
        <w:rPr>
          <w:rFonts w:ascii="Arial" w:hAnsi="Arial" w:cs="Arial"/>
          <w:i/>
          <w:iCs/>
          <w:sz w:val="24"/>
          <w:szCs w:val="24"/>
        </w:rPr>
        <w:t xml:space="preserve">have to be addressed carefully in light of the uncertainties that the COVID-19 pandemic </w:t>
      </w:r>
      <w:r w:rsidR="008A7E99" w:rsidRPr="006B0E79">
        <w:rPr>
          <w:rFonts w:ascii="Arial" w:hAnsi="Arial" w:cs="Arial"/>
          <w:i/>
          <w:iCs/>
          <w:sz w:val="24"/>
          <w:szCs w:val="24"/>
        </w:rPr>
        <w:t xml:space="preserve">has introduced into </w:t>
      </w:r>
      <w:r w:rsidR="00557C59" w:rsidRPr="006B0E79">
        <w:rPr>
          <w:rFonts w:ascii="Arial" w:hAnsi="Arial" w:cs="Arial"/>
          <w:i/>
          <w:iCs/>
          <w:sz w:val="24"/>
          <w:szCs w:val="24"/>
        </w:rPr>
        <w:t>the maritime industry.</w:t>
      </w:r>
    </w:p>
    <w:p w14:paraId="756487BA" w14:textId="2CB7E3E1" w:rsidR="009631CB" w:rsidRPr="00D70F22" w:rsidRDefault="009631CB" w:rsidP="006F0A85">
      <w:pPr>
        <w:jc w:val="both"/>
        <w:rPr>
          <w:rFonts w:ascii="Arial" w:hAnsi="Arial" w:cs="Arial"/>
          <w:sz w:val="24"/>
          <w:szCs w:val="24"/>
        </w:rPr>
      </w:pPr>
      <w:r w:rsidRPr="00D70F22">
        <w:rPr>
          <w:rFonts w:ascii="Arial" w:hAnsi="Arial" w:cs="Arial"/>
          <w:sz w:val="24"/>
          <w:szCs w:val="24"/>
        </w:rPr>
        <w:br w:type="page"/>
      </w:r>
    </w:p>
    <w:p w14:paraId="6A3A5BF9" w14:textId="20FEE244" w:rsidR="00AB1B25" w:rsidRPr="00D70F22" w:rsidRDefault="00D72023" w:rsidP="006F0A85">
      <w:pPr>
        <w:pStyle w:val="Heading1"/>
        <w:spacing w:before="100" w:beforeAutospacing="1" w:after="100" w:afterAutospacing="1" w:line="480" w:lineRule="auto"/>
        <w:jc w:val="both"/>
        <w:rPr>
          <w:rFonts w:ascii="Arial" w:hAnsi="Arial" w:cs="Arial"/>
          <w:color w:val="auto"/>
          <w:sz w:val="24"/>
          <w:szCs w:val="24"/>
        </w:rPr>
      </w:pPr>
      <w:r w:rsidRPr="00D70F22">
        <w:rPr>
          <w:rFonts w:ascii="Arial" w:hAnsi="Arial" w:cs="Arial"/>
          <w:color w:val="auto"/>
          <w:sz w:val="24"/>
          <w:szCs w:val="24"/>
        </w:rPr>
        <w:lastRenderedPageBreak/>
        <w:t>Introduction</w:t>
      </w:r>
    </w:p>
    <w:p w14:paraId="7539AB3C" w14:textId="08DB35CF" w:rsidR="00BD1AFB" w:rsidRPr="00BD1AFB" w:rsidRDefault="00BD1AFB" w:rsidP="00BD1AFB">
      <w:pPr>
        <w:pStyle w:val="NormalWeb"/>
        <w:shd w:val="clear" w:color="auto" w:fill="FFFFFF"/>
        <w:spacing w:line="480" w:lineRule="auto"/>
        <w:jc w:val="both"/>
        <w:rPr>
          <w:rFonts w:ascii="Arial" w:hAnsi="Arial" w:cs="Arial"/>
        </w:rPr>
      </w:pPr>
      <w:r w:rsidRPr="00BD1AFB">
        <w:rPr>
          <w:rFonts w:ascii="Arial" w:hAnsi="Arial" w:cs="Arial"/>
        </w:rPr>
        <w:t xml:space="preserve">I have come to understand the harsh realities of the marine environment where there is ever-present risk and potential for loss of life. Thus, maritime industry safety record will continue to be impressed by the professionalism and dedication of those who have worked so hard to ensure that best international standard is set as priority. Nevertheless, the transport by ocean </w:t>
      </w:r>
      <w:r w:rsidR="006B0E79">
        <w:rPr>
          <w:rFonts w:ascii="Arial" w:hAnsi="Arial" w:cs="Arial"/>
        </w:rPr>
        <w:t>is</w:t>
      </w:r>
      <w:r w:rsidRPr="00BD1AFB">
        <w:rPr>
          <w:rFonts w:ascii="Arial" w:hAnsi="Arial" w:cs="Arial"/>
        </w:rPr>
        <w:t xml:space="preserve"> growing activit</w:t>
      </w:r>
      <w:r w:rsidR="006B0E79">
        <w:rPr>
          <w:rFonts w:ascii="Arial" w:hAnsi="Arial" w:cs="Arial"/>
        </w:rPr>
        <w:t>y</w:t>
      </w:r>
      <w:r w:rsidRPr="00BD1AFB">
        <w:rPr>
          <w:rFonts w:ascii="Arial" w:hAnsi="Arial" w:cs="Arial"/>
        </w:rPr>
        <w:t>, which must accompany</w:t>
      </w:r>
      <w:r w:rsidR="006B0E79">
        <w:rPr>
          <w:rFonts w:ascii="Arial" w:hAnsi="Arial" w:cs="Arial"/>
        </w:rPr>
        <w:t xml:space="preserve"> by</w:t>
      </w:r>
      <w:r w:rsidRPr="00BD1AFB">
        <w:rPr>
          <w:rFonts w:ascii="Arial" w:hAnsi="Arial" w:cs="Arial"/>
        </w:rPr>
        <w:t xml:space="preserve"> provide improvement proposals that enhance the culture of safety and protection of the environment, which is a common good to all and irreplaceable, of high value for us and for generations to come</w:t>
      </w:r>
      <w:r w:rsidR="00833C25">
        <w:rPr>
          <w:rStyle w:val="FootnoteReference"/>
          <w:rFonts w:ascii="Arial" w:hAnsi="Arial" w:cs="Arial"/>
        </w:rPr>
        <w:footnoteReference w:id="1"/>
      </w:r>
      <w:r w:rsidRPr="00BD1AFB">
        <w:rPr>
          <w:rFonts w:ascii="Arial" w:hAnsi="Arial" w:cs="Arial"/>
        </w:rPr>
        <w:t xml:space="preserve">. </w:t>
      </w:r>
    </w:p>
    <w:p w14:paraId="61B1D780" w14:textId="406B2205" w:rsidR="00BD1AFB" w:rsidRDefault="00BD1AFB" w:rsidP="00BD1AFB">
      <w:pPr>
        <w:pStyle w:val="NormalWeb"/>
        <w:shd w:val="clear" w:color="auto" w:fill="FFFFFF"/>
        <w:spacing w:line="480" w:lineRule="auto"/>
        <w:jc w:val="both"/>
        <w:rPr>
          <w:rFonts w:ascii="Arial" w:hAnsi="Arial" w:cs="Arial"/>
        </w:rPr>
      </w:pPr>
      <w:r w:rsidRPr="00BD1AFB">
        <w:rPr>
          <w:rFonts w:ascii="Arial" w:hAnsi="Arial" w:cs="Arial"/>
        </w:rPr>
        <w:t>Safety within the maritime industry has always been held in high esteem. However, today, the comparatively new phenomenon of Severe Acute Respiratory Syndrome or COVID-19 has a significant impact on the global concern for the protection of the maritime environment. In an age of unprecedented industrial progress and technology, this concern has only recently become a major one, and some of the concerns might yet to receive proper attention that they deserve. Hence, the need for in-depth study to recommend approach to Stem the Impact of damages to the maritime environment and Property in wake of COVID-19.</w:t>
      </w:r>
    </w:p>
    <w:p w14:paraId="7C8F583B" w14:textId="2B85005C" w:rsidR="00CA39A0" w:rsidRPr="00D70F22" w:rsidRDefault="00A05FD2" w:rsidP="00A21F23">
      <w:pPr>
        <w:pStyle w:val="NormalWeb"/>
        <w:shd w:val="clear" w:color="auto" w:fill="FFFFFF"/>
        <w:spacing w:line="480" w:lineRule="auto"/>
        <w:jc w:val="both"/>
        <w:rPr>
          <w:rFonts w:ascii="Arial" w:hAnsi="Arial" w:cs="Arial"/>
        </w:rPr>
      </w:pPr>
      <w:r w:rsidRPr="00D70F22">
        <w:rPr>
          <w:rFonts w:ascii="Arial" w:hAnsi="Arial" w:cs="Arial"/>
        </w:rPr>
        <w:t xml:space="preserve">The World Health </w:t>
      </w:r>
      <w:proofErr w:type="spellStart"/>
      <w:r w:rsidRPr="00D70F22">
        <w:rPr>
          <w:rFonts w:ascii="Arial" w:hAnsi="Arial" w:cs="Arial"/>
        </w:rPr>
        <w:t>Organi</w:t>
      </w:r>
      <w:r w:rsidR="00B05D9E">
        <w:rPr>
          <w:rFonts w:ascii="Arial" w:hAnsi="Arial" w:cs="Arial"/>
        </w:rPr>
        <w:t>s</w:t>
      </w:r>
      <w:r w:rsidRPr="00D70F22">
        <w:rPr>
          <w:rFonts w:ascii="Arial" w:hAnsi="Arial" w:cs="Arial"/>
        </w:rPr>
        <w:t>ation</w:t>
      </w:r>
      <w:proofErr w:type="spellEnd"/>
      <w:r w:rsidR="00A21F23" w:rsidRPr="00A21F23">
        <w:rPr>
          <w:rFonts w:ascii="Arial" w:hAnsi="Arial" w:cs="Arial"/>
        </w:rPr>
        <w:t xml:space="preserve"> (</w:t>
      </w:r>
      <w:r w:rsidR="00A21F23" w:rsidRPr="00D70F22">
        <w:rPr>
          <w:rFonts w:ascii="Arial" w:hAnsi="Arial" w:cs="Arial"/>
        </w:rPr>
        <w:t>WHO</w:t>
      </w:r>
      <w:r w:rsidR="00A21F23" w:rsidRPr="00A21F23">
        <w:rPr>
          <w:rFonts w:ascii="Arial" w:hAnsi="Arial" w:cs="Arial"/>
        </w:rPr>
        <w:t>)</w:t>
      </w:r>
      <w:r w:rsidRPr="00D70F22">
        <w:rPr>
          <w:rFonts w:ascii="Arial" w:hAnsi="Arial" w:cs="Arial"/>
        </w:rPr>
        <w:t xml:space="preserve">, near the beginning of the pandemic, </w:t>
      </w:r>
      <w:proofErr w:type="gramStart"/>
      <w:r w:rsidRPr="00D70F22">
        <w:rPr>
          <w:rFonts w:ascii="Arial" w:hAnsi="Arial" w:cs="Arial"/>
        </w:rPr>
        <w:t xml:space="preserve">utilized </w:t>
      </w:r>
      <w:r w:rsidR="00A21F23">
        <w:rPr>
          <w:rFonts w:ascii="Arial" w:hAnsi="Arial" w:cs="Arial"/>
        </w:rPr>
        <w:t xml:space="preserve"> </w:t>
      </w:r>
      <w:r w:rsidRPr="00D70F22">
        <w:rPr>
          <w:rFonts w:ascii="Arial" w:hAnsi="Arial" w:cs="Arial"/>
        </w:rPr>
        <w:t>a</w:t>
      </w:r>
      <w:proofErr w:type="gramEnd"/>
      <w:r w:rsidRPr="00D70F22">
        <w:rPr>
          <w:rFonts w:ascii="Arial" w:hAnsi="Arial" w:cs="Arial"/>
        </w:rPr>
        <w:t xml:space="preserve"> placeholder name to describe the disease: 2019-nCoV</w:t>
      </w:r>
      <w:r w:rsidR="001B08ED" w:rsidRPr="00D70F22">
        <w:rPr>
          <w:rFonts w:ascii="Arial" w:hAnsi="Arial" w:cs="Arial"/>
        </w:rPr>
        <w:t xml:space="preserve"> (here, </w:t>
      </w:r>
      <w:proofErr w:type="spellStart"/>
      <w:r w:rsidR="001B08ED" w:rsidRPr="00D70F22">
        <w:rPr>
          <w:rFonts w:ascii="Arial" w:hAnsi="Arial" w:cs="Arial"/>
        </w:rPr>
        <w:t>nCoV</w:t>
      </w:r>
      <w:proofErr w:type="spellEnd"/>
      <w:r w:rsidR="001B08ED" w:rsidRPr="00D70F22">
        <w:rPr>
          <w:rFonts w:ascii="Arial" w:hAnsi="Arial" w:cs="Arial"/>
        </w:rPr>
        <w:t xml:space="preserve"> stands for novel coronavirus whereas 2019 refers to the year in which </w:t>
      </w:r>
      <w:r w:rsidR="00276735" w:rsidRPr="00D70F22">
        <w:rPr>
          <w:rFonts w:ascii="Arial" w:hAnsi="Arial" w:cs="Arial"/>
        </w:rPr>
        <w:t>this</w:t>
      </w:r>
      <w:r w:rsidR="001B08ED" w:rsidRPr="00D70F22">
        <w:rPr>
          <w:rFonts w:ascii="Arial" w:hAnsi="Arial" w:cs="Arial"/>
        </w:rPr>
        <w:t xml:space="preserve"> </w:t>
      </w:r>
      <w:r w:rsidR="00276735" w:rsidRPr="00D70F22">
        <w:rPr>
          <w:rFonts w:ascii="Arial" w:hAnsi="Arial" w:cs="Arial"/>
        </w:rPr>
        <w:t xml:space="preserve">variation of the </w:t>
      </w:r>
      <w:r w:rsidR="001B08ED" w:rsidRPr="00D70F22">
        <w:rPr>
          <w:rFonts w:ascii="Arial" w:hAnsi="Arial" w:cs="Arial"/>
        </w:rPr>
        <w:t>disease was first discovered</w:t>
      </w:r>
      <w:r w:rsidR="00276735" w:rsidRPr="00D70F22">
        <w:rPr>
          <w:rFonts w:ascii="Arial" w:hAnsi="Arial" w:cs="Arial"/>
        </w:rPr>
        <w:t>)</w:t>
      </w:r>
      <w:r w:rsidR="00C86910" w:rsidRPr="00D70F22">
        <w:rPr>
          <w:rStyle w:val="FootnoteReference"/>
          <w:rFonts w:ascii="Arial" w:hAnsi="Arial" w:cs="Arial"/>
        </w:rPr>
        <w:footnoteReference w:id="2"/>
      </w:r>
      <w:r w:rsidR="00276735" w:rsidRPr="00D70F22">
        <w:rPr>
          <w:rFonts w:ascii="Arial" w:hAnsi="Arial" w:cs="Arial"/>
        </w:rPr>
        <w:t>.</w:t>
      </w:r>
      <w:r w:rsidR="002E538F" w:rsidRPr="00D70F22">
        <w:rPr>
          <w:rFonts w:ascii="Arial" w:hAnsi="Arial" w:cs="Arial"/>
        </w:rPr>
        <w:t xml:space="preserve"> </w:t>
      </w:r>
      <w:r w:rsidR="007541F2" w:rsidRPr="00D70F22">
        <w:rPr>
          <w:rFonts w:ascii="Arial" w:hAnsi="Arial" w:cs="Arial"/>
        </w:rPr>
        <w:t xml:space="preserve">It was the International Viruses Taxonomy Committee who had </w:t>
      </w:r>
      <w:r w:rsidR="00C86910" w:rsidRPr="00D70F22">
        <w:rPr>
          <w:rFonts w:ascii="Arial" w:hAnsi="Arial" w:cs="Arial"/>
        </w:rPr>
        <w:lastRenderedPageBreak/>
        <w:t>announced</w:t>
      </w:r>
      <w:r w:rsidR="00A22F8B" w:rsidRPr="00D70F22">
        <w:rPr>
          <w:rFonts w:ascii="Arial" w:hAnsi="Arial" w:cs="Arial"/>
        </w:rPr>
        <w:t xml:space="preserve"> the virus’s official name, SARS-CoV-2</w:t>
      </w:r>
      <w:r w:rsidR="00722012">
        <w:rPr>
          <w:rFonts w:ascii="Arial" w:hAnsi="Arial" w:cs="Arial"/>
        </w:rPr>
        <w:t>,</w:t>
      </w:r>
      <w:r w:rsidR="00A22F8B" w:rsidRPr="00D70F22">
        <w:rPr>
          <w:rFonts w:ascii="Arial" w:hAnsi="Arial" w:cs="Arial"/>
        </w:rPr>
        <w:t xml:space="preserve"> or </w:t>
      </w:r>
      <w:bookmarkStart w:id="1" w:name="_Hlk43321111"/>
      <w:r w:rsidR="00A22F8B" w:rsidRPr="00D70F22">
        <w:rPr>
          <w:rFonts w:ascii="Arial" w:hAnsi="Arial" w:cs="Arial"/>
        </w:rPr>
        <w:t xml:space="preserve">Severe Acute Respiratory Syndrome </w:t>
      </w:r>
      <w:bookmarkEnd w:id="1"/>
      <w:proofErr w:type="spellStart"/>
      <w:r w:rsidR="00A22F8B" w:rsidRPr="00D70F22">
        <w:rPr>
          <w:rFonts w:ascii="Arial" w:hAnsi="Arial" w:cs="Arial"/>
        </w:rPr>
        <w:t>CoronaVirus</w:t>
      </w:r>
      <w:proofErr w:type="spellEnd"/>
      <w:r w:rsidR="00A22F8B" w:rsidRPr="00D70F22">
        <w:rPr>
          <w:rFonts w:ascii="Arial" w:hAnsi="Arial" w:cs="Arial"/>
        </w:rPr>
        <w:t xml:space="preserve"> 2</w:t>
      </w:r>
      <w:r w:rsidR="00722012">
        <w:rPr>
          <w:rFonts w:ascii="Arial" w:hAnsi="Arial" w:cs="Arial"/>
        </w:rPr>
        <w:t>,</w:t>
      </w:r>
      <w:r w:rsidR="00A22F8B" w:rsidRPr="00D70F22">
        <w:rPr>
          <w:rFonts w:ascii="Arial" w:hAnsi="Arial" w:cs="Arial"/>
        </w:rPr>
        <w:t xml:space="preserve"> as the virus holds a genetically close relationship to the 2003 SARS-</w:t>
      </w:r>
      <w:proofErr w:type="spellStart"/>
      <w:r w:rsidR="00A22F8B" w:rsidRPr="00D70F22">
        <w:rPr>
          <w:rFonts w:ascii="Arial" w:hAnsi="Arial" w:cs="Arial"/>
        </w:rPr>
        <w:t>CoV</w:t>
      </w:r>
      <w:proofErr w:type="spellEnd"/>
      <w:r w:rsidR="00A22F8B" w:rsidRPr="00D70F22">
        <w:rPr>
          <w:rFonts w:ascii="Arial" w:hAnsi="Arial" w:cs="Arial"/>
        </w:rPr>
        <w:t xml:space="preserve"> outbreak. The </w:t>
      </w:r>
      <w:r w:rsidR="004C52BA" w:rsidRPr="00D70F22">
        <w:rPr>
          <w:rFonts w:ascii="Arial" w:hAnsi="Arial" w:cs="Arial"/>
        </w:rPr>
        <w:t xml:space="preserve">World Health </w:t>
      </w:r>
      <w:proofErr w:type="spellStart"/>
      <w:r w:rsidR="004C52BA" w:rsidRPr="00D70F22">
        <w:rPr>
          <w:rFonts w:ascii="Arial" w:hAnsi="Arial" w:cs="Arial"/>
        </w:rPr>
        <w:t>Organi</w:t>
      </w:r>
      <w:r w:rsidR="00791745">
        <w:rPr>
          <w:rFonts w:ascii="Arial" w:hAnsi="Arial" w:cs="Arial"/>
        </w:rPr>
        <w:t>s</w:t>
      </w:r>
      <w:r w:rsidR="004C52BA" w:rsidRPr="00D70F22">
        <w:rPr>
          <w:rFonts w:ascii="Arial" w:hAnsi="Arial" w:cs="Arial"/>
        </w:rPr>
        <w:t>ation</w:t>
      </w:r>
      <w:proofErr w:type="spellEnd"/>
      <w:r w:rsidR="004C52BA" w:rsidRPr="00D70F22">
        <w:rPr>
          <w:rFonts w:ascii="Arial" w:hAnsi="Arial" w:cs="Arial"/>
        </w:rPr>
        <w:t xml:space="preserve">, on this same day, </w:t>
      </w:r>
      <w:r w:rsidR="009A5754" w:rsidRPr="00D70F22">
        <w:rPr>
          <w:rFonts w:ascii="Arial" w:hAnsi="Arial" w:cs="Arial"/>
        </w:rPr>
        <w:t xml:space="preserve">had announced </w:t>
      </w:r>
      <w:r w:rsidR="00D428DE" w:rsidRPr="00D70F22">
        <w:rPr>
          <w:rFonts w:ascii="Arial" w:hAnsi="Arial" w:cs="Arial"/>
        </w:rPr>
        <w:t xml:space="preserve">the name of the disease that the virus, SARS-CoV-2, caused; </w:t>
      </w:r>
      <w:bookmarkStart w:id="2" w:name="_Hlk43320981"/>
      <w:r w:rsidR="00D428DE" w:rsidRPr="00D70F22">
        <w:rPr>
          <w:rFonts w:ascii="Arial" w:hAnsi="Arial" w:cs="Arial"/>
        </w:rPr>
        <w:t>COVID-19</w:t>
      </w:r>
      <w:bookmarkEnd w:id="2"/>
      <w:r w:rsidR="00D428DE" w:rsidRPr="00D70F22">
        <w:rPr>
          <w:rFonts w:ascii="Arial" w:hAnsi="Arial" w:cs="Arial"/>
        </w:rPr>
        <w:t xml:space="preserve">, or </w:t>
      </w:r>
      <w:proofErr w:type="spellStart"/>
      <w:r w:rsidR="00D428DE" w:rsidRPr="00D70F22">
        <w:rPr>
          <w:rFonts w:ascii="Arial" w:hAnsi="Arial" w:cs="Arial"/>
        </w:rPr>
        <w:t>CoronaVirus</w:t>
      </w:r>
      <w:proofErr w:type="spellEnd"/>
      <w:r w:rsidR="00D428DE" w:rsidRPr="00D70F22">
        <w:rPr>
          <w:rFonts w:ascii="Arial" w:hAnsi="Arial" w:cs="Arial"/>
        </w:rPr>
        <w:t xml:space="preserve"> Disease 2018</w:t>
      </w:r>
      <w:r w:rsidR="00626C64" w:rsidRPr="00D70F22">
        <w:rPr>
          <w:rStyle w:val="FootnoteReference"/>
          <w:rFonts w:ascii="Arial" w:hAnsi="Arial" w:cs="Arial"/>
        </w:rPr>
        <w:footnoteReference w:id="3"/>
      </w:r>
      <w:r w:rsidR="00D428DE" w:rsidRPr="00D70F22">
        <w:rPr>
          <w:rFonts w:ascii="Arial" w:hAnsi="Arial" w:cs="Arial"/>
        </w:rPr>
        <w:t xml:space="preserve">. </w:t>
      </w:r>
      <w:r w:rsidR="002662EB" w:rsidRPr="00D70F22">
        <w:rPr>
          <w:rFonts w:ascii="Arial" w:hAnsi="Arial" w:cs="Arial"/>
        </w:rPr>
        <w:t>Essentially, the first place to have detected the virus was the</w:t>
      </w:r>
      <w:r w:rsidR="00A01D43" w:rsidRPr="00D70F22">
        <w:rPr>
          <w:rFonts w:ascii="Arial" w:hAnsi="Arial" w:cs="Arial"/>
        </w:rPr>
        <w:t xml:space="preserve"> Chinese city of</w:t>
      </w:r>
      <w:r w:rsidR="002662EB" w:rsidRPr="00D70F22">
        <w:rPr>
          <w:rFonts w:ascii="Arial" w:hAnsi="Arial" w:cs="Arial"/>
        </w:rPr>
        <w:t xml:space="preserve"> Wuhan</w:t>
      </w:r>
      <w:r w:rsidR="006E0C4B" w:rsidRPr="00D70F22">
        <w:rPr>
          <w:rFonts w:ascii="Arial" w:hAnsi="Arial" w:cs="Arial"/>
        </w:rPr>
        <w:t xml:space="preserve">, which found that the disease caused pneumonia and </w:t>
      </w:r>
      <w:r w:rsidR="00165EFB" w:rsidRPr="00D70F22">
        <w:rPr>
          <w:rFonts w:ascii="Arial" w:hAnsi="Arial" w:cs="Arial"/>
        </w:rPr>
        <w:t xml:space="preserve">included </w:t>
      </w:r>
      <w:r w:rsidR="00067A96" w:rsidRPr="00D70F22">
        <w:rPr>
          <w:rFonts w:ascii="Arial" w:hAnsi="Arial" w:cs="Arial"/>
        </w:rPr>
        <w:t xml:space="preserve">various other infection symptoms such as difficulties breathing, </w:t>
      </w:r>
      <w:r w:rsidR="00F8784C" w:rsidRPr="00D70F22">
        <w:rPr>
          <w:rFonts w:ascii="Arial" w:hAnsi="Arial" w:cs="Arial"/>
        </w:rPr>
        <w:t xml:space="preserve">shortness of breath, a cough, fever, </w:t>
      </w:r>
      <w:r w:rsidR="00297B90" w:rsidRPr="00D70F22">
        <w:rPr>
          <w:rFonts w:ascii="Arial" w:hAnsi="Arial" w:cs="Arial"/>
        </w:rPr>
        <w:t>and respiratory issues</w:t>
      </w:r>
      <w:r w:rsidR="001F5D24" w:rsidRPr="00D70F22">
        <w:rPr>
          <w:rStyle w:val="FootnoteReference"/>
          <w:rFonts w:ascii="Arial" w:hAnsi="Arial" w:cs="Arial"/>
        </w:rPr>
        <w:footnoteReference w:id="4"/>
      </w:r>
      <w:r w:rsidR="00297B90" w:rsidRPr="00D70F22">
        <w:rPr>
          <w:rFonts w:ascii="Arial" w:hAnsi="Arial" w:cs="Arial"/>
        </w:rPr>
        <w:t xml:space="preserve">. </w:t>
      </w:r>
      <w:r w:rsidR="001013A7" w:rsidRPr="00D70F22">
        <w:rPr>
          <w:rFonts w:ascii="Arial" w:hAnsi="Arial" w:cs="Arial"/>
        </w:rPr>
        <w:t xml:space="preserve">Following this </w:t>
      </w:r>
      <w:r w:rsidR="001013A7" w:rsidRPr="00373383">
        <w:rPr>
          <w:rFonts w:ascii="Arial" w:hAnsi="Arial" w:cs="Arial"/>
        </w:rPr>
        <w:t>discover</w:t>
      </w:r>
      <w:r w:rsidR="00DC122F" w:rsidRPr="00373383">
        <w:rPr>
          <w:rFonts w:ascii="Arial" w:hAnsi="Arial" w:cs="Arial"/>
        </w:rPr>
        <w:t>y</w:t>
      </w:r>
      <w:r w:rsidR="001013A7" w:rsidRPr="00D70F22">
        <w:rPr>
          <w:rFonts w:ascii="Arial" w:hAnsi="Arial" w:cs="Arial"/>
        </w:rPr>
        <w:t xml:space="preserve"> as well as detections of the virus in various other locations, an immediate state of emergency was declared worldwide within a few months of the first COVID-19 case being found</w:t>
      </w:r>
      <w:r w:rsidR="00E973CD" w:rsidRPr="00D70F22">
        <w:rPr>
          <w:rStyle w:val="FootnoteReference"/>
          <w:rFonts w:ascii="Arial" w:hAnsi="Arial" w:cs="Arial"/>
        </w:rPr>
        <w:footnoteReference w:id="5"/>
      </w:r>
      <w:r w:rsidR="001013A7" w:rsidRPr="00D70F22">
        <w:rPr>
          <w:rFonts w:ascii="Arial" w:hAnsi="Arial" w:cs="Arial"/>
        </w:rPr>
        <w:t xml:space="preserve">. </w:t>
      </w:r>
      <w:r w:rsidR="00DC122F">
        <w:rPr>
          <w:rFonts w:ascii="Arial" w:hAnsi="Arial" w:cs="Arial"/>
        </w:rPr>
        <w:t xml:space="preserve">Subsequently, </w:t>
      </w:r>
      <w:r w:rsidR="004D5CE6" w:rsidRPr="00D70F22">
        <w:rPr>
          <w:rFonts w:ascii="Arial" w:hAnsi="Arial" w:cs="Arial"/>
        </w:rPr>
        <w:t xml:space="preserve">the WHO alerted </w:t>
      </w:r>
      <w:r w:rsidR="0077750E" w:rsidRPr="00D70F22">
        <w:rPr>
          <w:rFonts w:ascii="Arial" w:hAnsi="Arial" w:cs="Arial"/>
        </w:rPr>
        <w:t xml:space="preserve">the global community </w:t>
      </w:r>
      <w:r w:rsidR="00CA2467" w:rsidRPr="00D70F22">
        <w:rPr>
          <w:rFonts w:ascii="Arial" w:hAnsi="Arial" w:cs="Arial"/>
        </w:rPr>
        <w:t>of the principles needed to be enforced in order to decrease acute respiratory infection transmission risks. These included the following:</w:t>
      </w:r>
    </w:p>
    <w:p w14:paraId="36018128" w14:textId="204A1AE7" w:rsidR="001A4FA2" w:rsidRPr="00D70F22" w:rsidRDefault="00CA2467" w:rsidP="006F0A85">
      <w:pPr>
        <w:numPr>
          <w:ilvl w:val="0"/>
          <w:numId w:val="6"/>
        </w:numPr>
        <w:shd w:val="clear" w:color="auto" w:fill="FFFFFF"/>
        <w:spacing w:before="100" w:beforeAutospacing="1" w:after="100" w:afterAutospacing="1" w:line="480" w:lineRule="auto"/>
        <w:jc w:val="both"/>
        <w:textAlignment w:val="baseline"/>
        <w:rPr>
          <w:rFonts w:ascii="Arial" w:eastAsia="Times New Roman" w:hAnsi="Arial" w:cs="Arial"/>
          <w:sz w:val="24"/>
          <w:szCs w:val="24"/>
          <w:lang w:val="en-US"/>
        </w:rPr>
      </w:pPr>
      <w:r w:rsidRPr="00D70F22">
        <w:rPr>
          <w:rFonts w:ascii="Arial" w:eastAsia="Times New Roman" w:hAnsi="Arial" w:cs="Arial"/>
          <w:sz w:val="24"/>
          <w:szCs w:val="24"/>
          <w:lang w:val="en-US"/>
        </w:rPr>
        <w:t>Avoid close contact with individuals who are, were, or are likely to be, suffering from an acute respiratory infection.</w:t>
      </w:r>
    </w:p>
    <w:p w14:paraId="45689859" w14:textId="5C9BD23E" w:rsidR="004E0B64" w:rsidRPr="00D70F22" w:rsidRDefault="00CA2467" w:rsidP="006F0A85">
      <w:pPr>
        <w:numPr>
          <w:ilvl w:val="0"/>
          <w:numId w:val="6"/>
        </w:numPr>
        <w:shd w:val="clear" w:color="auto" w:fill="FFFFFF"/>
        <w:spacing w:before="100" w:beforeAutospacing="1" w:after="100" w:afterAutospacing="1" w:line="480" w:lineRule="auto"/>
        <w:jc w:val="both"/>
        <w:textAlignment w:val="baseline"/>
        <w:rPr>
          <w:rFonts w:ascii="Arial" w:eastAsia="Times New Roman" w:hAnsi="Arial" w:cs="Arial"/>
          <w:sz w:val="24"/>
          <w:szCs w:val="24"/>
          <w:lang w:val="en-US"/>
        </w:rPr>
      </w:pPr>
      <w:r w:rsidRPr="00D70F22">
        <w:rPr>
          <w:rFonts w:ascii="Arial" w:eastAsia="Times New Roman" w:hAnsi="Arial" w:cs="Arial"/>
          <w:sz w:val="24"/>
          <w:szCs w:val="24"/>
          <w:lang w:val="en-US"/>
        </w:rPr>
        <w:t xml:space="preserve">Regularly wash your hands, </w:t>
      </w:r>
      <w:r w:rsidR="00880794" w:rsidRPr="00D70F22">
        <w:rPr>
          <w:rFonts w:ascii="Arial" w:eastAsia="Times New Roman" w:hAnsi="Arial" w:cs="Arial"/>
          <w:sz w:val="24"/>
          <w:szCs w:val="24"/>
          <w:lang w:val="en-US"/>
        </w:rPr>
        <w:t xml:space="preserve">particularly following direct contact with a </w:t>
      </w:r>
      <w:r w:rsidR="005E5A72" w:rsidRPr="00D70F22">
        <w:rPr>
          <w:rFonts w:ascii="Arial" w:eastAsia="Times New Roman" w:hAnsi="Arial" w:cs="Arial"/>
          <w:sz w:val="24"/>
          <w:szCs w:val="24"/>
          <w:lang w:val="en-US"/>
        </w:rPr>
        <w:t xml:space="preserve">sick </w:t>
      </w:r>
      <w:r w:rsidR="004E0B64" w:rsidRPr="00D70F22">
        <w:rPr>
          <w:rFonts w:ascii="Arial" w:eastAsia="Times New Roman" w:hAnsi="Arial" w:cs="Arial"/>
          <w:sz w:val="24"/>
          <w:szCs w:val="24"/>
          <w:lang w:val="en-US"/>
        </w:rPr>
        <w:t>person and/or an environment where said individual m</w:t>
      </w:r>
      <w:r w:rsidR="00722012">
        <w:rPr>
          <w:rFonts w:ascii="Arial" w:eastAsia="Times New Roman" w:hAnsi="Arial" w:cs="Arial"/>
          <w:sz w:val="24"/>
          <w:szCs w:val="24"/>
          <w:lang w:val="en-US"/>
        </w:rPr>
        <w:t>ight</w:t>
      </w:r>
      <w:r w:rsidR="004E0B64" w:rsidRPr="00D70F22">
        <w:rPr>
          <w:rFonts w:ascii="Arial" w:eastAsia="Times New Roman" w:hAnsi="Arial" w:cs="Arial"/>
          <w:sz w:val="24"/>
          <w:szCs w:val="24"/>
          <w:lang w:val="en-US"/>
        </w:rPr>
        <w:t xml:space="preserve"> have been.</w:t>
      </w:r>
    </w:p>
    <w:p w14:paraId="7F8B8C8E" w14:textId="3DD45A62" w:rsidR="004327E1" w:rsidRPr="00D70F22" w:rsidRDefault="004327E1" w:rsidP="006F0A85">
      <w:pPr>
        <w:numPr>
          <w:ilvl w:val="0"/>
          <w:numId w:val="6"/>
        </w:numPr>
        <w:shd w:val="clear" w:color="auto" w:fill="FFFFFF"/>
        <w:spacing w:before="100" w:beforeAutospacing="1" w:after="100" w:afterAutospacing="1" w:line="480" w:lineRule="auto"/>
        <w:jc w:val="both"/>
        <w:textAlignment w:val="baseline"/>
        <w:rPr>
          <w:rFonts w:ascii="Arial" w:eastAsia="Times New Roman" w:hAnsi="Arial" w:cs="Arial"/>
          <w:sz w:val="24"/>
          <w:szCs w:val="24"/>
          <w:lang w:val="en-US"/>
        </w:rPr>
      </w:pPr>
      <w:r w:rsidRPr="00D70F22">
        <w:rPr>
          <w:rFonts w:ascii="Arial" w:eastAsia="Times New Roman" w:hAnsi="Arial" w:cs="Arial"/>
          <w:sz w:val="24"/>
          <w:szCs w:val="24"/>
          <w:lang w:val="en-US"/>
        </w:rPr>
        <w:t>Avoid coming in direct, unprotected contact with wild or farm animals.</w:t>
      </w:r>
    </w:p>
    <w:p w14:paraId="7D2D092D" w14:textId="36868D30" w:rsidR="001A4FA2" w:rsidRPr="00D70F22" w:rsidRDefault="00262FC2" w:rsidP="006F0A85">
      <w:pPr>
        <w:numPr>
          <w:ilvl w:val="0"/>
          <w:numId w:val="6"/>
        </w:numPr>
        <w:shd w:val="clear" w:color="auto" w:fill="FFFFFF"/>
        <w:spacing w:before="100" w:beforeAutospacing="1" w:after="100" w:afterAutospacing="1" w:line="480" w:lineRule="auto"/>
        <w:jc w:val="both"/>
        <w:textAlignment w:val="baseline"/>
        <w:rPr>
          <w:rFonts w:ascii="Arial" w:eastAsia="Times New Roman" w:hAnsi="Arial" w:cs="Arial"/>
          <w:sz w:val="24"/>
          <w:szCs w:val="24"/>
          <w:lang w:val="en-US"/>
        </w:rPr>
      </w:pPr>
      <w:r w:rsidRPr="00D70F22">
        <w:rPr>
          <w:rFonts w:ascii="Arial" w:eastAsia="Times New Roman" w:hAnsi="Arial" w:cs="Arial"/>
          <w:sz w:val="24"/>
          <w:szCs w:val="24"/>
          <w:lang w:val="en-US"/>
        </w:rPr>
        <w:t>Have individuals who show acute respiratory infection symptoms cover their sneezes and coughs with a disposable cloth or tissue and wash their hands afterward.</w:t>
      </w:r>
    </w:p>
    <w:p w14:paraId="3D6408F5" w14:textId="24CD3367" w:rsidR="006F221D" w:rsidRPr="00D70F22" w:rsidRDefault="006F221D" w:rsidP="00A21F23">
      <w:pPr>
        <w:pStyle w:val="NormalWeb"/>
        <w:shd w:val="clear" w:color="auto" w:fill="FFFFFF"/>
        <w:spacing w:line="480" w:lineRule="auto"/>
        <w:jc w:val="both"/>
        <w:rPr>
          <w:rFonts w:ascii="Arial" w:hAnsi="Arial" w:cs="Arial"/>
        </w:rPr>
      </w:pPr>
      <w:r w:rsidRPr="00D70F22">
        <w:rPr>
          <w:rFonts w:ascii="Arial" w:hAnsi="Arial" w:cs="Arial"/>
        </w:rPr>
        <w:lastRenderedPageBreak/>
        <w:t>The Intelligent Medi</w:t>
      </w:r>
      <w:r w:rsidR="00BA2836" w:rsidRPr="00D70F22">
        <w:rPr>
          <w:rFonts w:ascii="Arial" w:hAnsi="Arial" w:cs="Arial"/>
        </w:rPr>
        <w:t>c</w:t>
      </w:r>
      <w:r w:rsidRPr="00D70F22">
        <w:rPr>
          <w:rFonts w:ascii="Arial" w:hAnsi="Arial" w:cs="Arial"/>
        </w:rPr>
        <w:t xml:space="preserve">al Objects, in the January of 2020, identified the </w:t>
      </w:r>
      <w:r w:rsidR="005272B9" w:rsidRPr="00D70F22">
        <w:rPr>
          <w:rFonts w:ascii="Arial" w:hAnsi="Arial" w:cs="Arial"/>
        </w:rPr>
        <w:t xml:space="preserve">inevitable harm that the virus would cause and had released an immediate </w:t>
      </w:r>
      <w:r w:rsidR="00B13E3A" w:rsidRPr="00D70F22">
        <w:rPr>
          <w:rFonts w:ascii="Arial" w:hAnsi="Arial" w:cs="Arial"/>
        </w:rPr>
        <w:t xml:space="preserve">starting batch of fifteen terms in order to assist </w:t>
      </w:r>
      <w:r w:rsidR="00C05A9D" w:rsidRPr="00D70F22">
        <w:rPr>
          <w:rFonts w:ascii="Arial" w:hAnsi="Arial" w:cs="Arial"/>
        </w:rPr>
        <w:t>practitioners in documenting the first weeks of patients during the outbreak</w:t>
      </w:r>
      <w:r w:rsidR="00806C7E" w:rsidRPr="00D70F22">
        <w:rPr>
          <w:rStyle w:val="FootnoteReference"/>
          <w:rFonts w:ascii="Arial" w:hAnsi="Arial" w:cs="Arial"/>
        </w:rPr>
        <w:footnoteReference w:id="6"/>
      </w:r>
      <w:r w:rsidR="00C05A9D" w:rsidRPr="00D70F22">
        <w:rPr>
          <w:rFonts w:ascii="Arial" w:hAnsi="Arial" w:cs="Arial"/>
        </w:rPr>
        <w:t xml:space="preserve">. </w:t>
      </w:r>
      <w:r w:rsidR="008238E5" w:rsidRPr="00D70F22">
        <w:rPr>
          <w:rFonts w:ascii="Arial" w:hAnsi="Arial" w:cs="Arial"/>
        </w:rPr>
        <w:t xml:space="preserve">Following this, </w:t>
      </w:r>
      <w:r w:rsidR="00DC122F">
        <w:rPr>
          <w:rFonts w:ascii="Arial" w:hAnsi="Arial" w:cs="Arial"/>
        </w:rPr>
        <w:t xml:space="preserve">on </w:t>
      </w:r>
      <w:r w:rsidR="00994427" w:rsidRPr="00D70F22">
        <w:rPr>
          <w:rFonts w:ascii="Arial" w:hAnsi="Arial" w:cs="Arial"/>
        </w:rPr>
        <w:t>9</w:t>
      </w:r>
      <w:r w:rsidR="00994427" w:rsidRPr="00D70F22">
        <w:rPr>
          <w:rFonts w:ascii="Arial" w:hAnsi="Arial" w:cs="Arial"/>
          <w:vertAlign w:val="superscript"/>
        </w:rPr>
        <w:t>th</w:t>
      </w:r>
      <w:r w:rsidR="00994427" w:rsidRPr="00D70F22">
        <w:rPr>
          <w:rFonts w:ascii="Arial" w:hAnsi="Arial" w:cs="Arial"/>
        </w:rPr>
        <w:t xml:space="preserve"> of March</w:t>
      </w:r>
      <w:r w:rsidR="00DC122F">
        <w:rPr>
          <w:rFonts w:ascii="Arial" w:hAnsi="Arial" w:cs="Arial"/>
        </w:rPr>
        <w:t xml:space="preserve">, </w:t>
      </w:r>
      <w:r w:rsidR="00994427" w:rsidRPr="00D70F22">
        <w:rPr>
          <w:rFonts w:ascii="Arial" w:hAnsi="Arial" w:cs="Arial"/>
        </w:rPr>
        <w:t xml:space="preserve">the WHO declared the spread of the virus to be a pandemic, wherein </w:t>
      </w:r>
      <w:proofErr w:type="gramStart"/>
      <w:r w:rsidR="00994427" w:rsidRPr="00D70F22">
        <w:rPr>
          <w:rFonts w:ascii="Arial" w:hAnsi="Arial" w:cs="Arial"/>
        </w:rPr>
        <w:t>a number of</w:t>
      </w:r>
      <w:proofErr w:type="gramEnd"/>
      <w:r w:rsidR="00994427" w:rsidRPr="00D70F22">
        <w:rPr>
          <w:rFonts w:ascii="Arial" w:hAnsi="Arial" w:cs="Arial"/>
        </w:rPr>
        <w:t xml:space="preserve"> code sets were updated and released in order to help the global community control and mitigate the outcomes of </w:t>
      </w:r>
      <w:r w:rsidR="00BA2836" w:rsidRPr="00D70F22">
        <w:rPr>
          <w:rFonts w:ascii="Arial" w:hAnsi="Arial" w:cs="Arial"/>
        </w:rPr>
        <w:t xml:space="preserve">the </w:t>
      </w:r>
      <w:r w:rsidR="00994427" w:rsidRPr="00D70F22">
        <w:rPr>
          <w:rFonts w:ascii="Arial" w:hAnsi="Arial" w:cs="Arial"/>
        </w:rPr>
        <w:t>said pandemic</w:t>
      </w:r>
      <w:r w:rsidR="00DD4F64" w:rsidRPr="00D70F22">
        <w:rPr>
          <w:rStyle w:val="FootnoteReference"/>
          <w:rFonts w:ascii="Arial" w:hAnsi="Arial" w:cs="Arial"/>
        </w:rPr>
        <w:footnoteReference w:id="7"/>
      </w:r>
      <w:r w:rsidR="00994427" w:rsidRPr="00D70F22">
        <w:rPr>
          <w:rFonts w:ascii="Arial" w:hAnsi="Arial" w:cs="Arial"/>
        </w:rPr>
        <w:t>.</w:t>
      </w:r>
      <w:r w:rsidR="00BA276D" w:rsidRPr="00D70F22">
        <w:rPr>
          <w:rFonts w:ascii="Arial" w:hAnsi="Arial" w:cs="Arial"/>
        </w:rPr>
        <w:t xml:space="preserve"> </w:t>
      </w:r>
    </w:p>
    <w:p w14:paraId="795DD8BD" w14:textId="6278CEAF" w:rsidR="00966B03" w:rsidRPr="00D70F22" w:rsidRDefault="00966B03" w:rsidP="00A21F23">
      <w:pPr>
        <w:pStyle w:val="NormalWeb"/>
        <w:shd w:val="clear" w:color="auto" w:fill="FFFFFF"/>
        <w:spacing w:line="480" w:lineRule="auto"/>
        <w:jc w:val="both"/>
        <w:rPr>
          <w:rFonts w:ascii="Arial" w:hAnsi="Arial" w:cs="Arial"/>
        </w:rPr>
      </w:pPr>
      <w:r w:rsidRPr="00D70F22">
        <w:rPr>
          <w:rFonts w:ascii="Arial" w:hAnsi="Arial" w:cs="Arial"/>
        </w:rPr>
        <w:t xml:space="preserve">The Human Transport and Environment Inspectorate, following the 2019 coronavirus disease outbreak, received several inquiries from </w:t>
      </w:r>
      <w:proofErr w:type="spellStart"/>
      <w:r w:rsidRPr="00D70F22">
        <w:rPr>
          <w:rFonts w:ascii="Arial" w:hAnsi="Arial" w:cs="Arial"/>
        </w:rPr>
        <w:t>recogni</w:t>
      </w:r>
      <w:r w:rsidR="00373383">
        <w:rPr>
          <w:rFonts w:ascii="Arial" w:hAnsi="Arial" w:cs="Arial"/>
        </w:rPr>
        <w:t>s</w:t>
      </w:r>
      <w:r w:rsidRPr="00D70F22">
        <w:rPr>
          <w:rFonts w:ascii="Arial" w:hAnsi="Arial" w:cs="Arial"/>
        </w:rPr>
        <w:t>ed</w:t>
      </w:r>
      <w:proofErr w:type="spellEnd"/>
      <w:r w:rsidRPr="00D70F22">
        <w:rPr>
          <w:rFonts w:ascii="Arial" w:hAnsi="Arial" w:cs="Arial"/>
        </w:rPr>
        <w:t xml:space="preserve"> </w:t>
      </w:r>
      <w:proofErr w:type="spellStart"/>
      <w:r w:rsidRPr="00D70F22">
        <w:rPr>
          <w:rFonts w:ascii="Arial" w:hAnsi="Arial" w:cs="Arial"/>
        </w:rPr>
        <w:t>organi</w:t>
      </w:r>
      <w:r w:rsidR="00373383">
        <w:rPr>
          <w:rFonts w:ascii="Arial" w:hAnsi="Arial" w:cs="Arial"/>
        </w:rPr>
        <w:t>s</w:t>
      </w:r>
      <w:r w:rsidRPr="00D70F22">
        <w:rPr>
          <w:rFonts w:ascii="Arial" w:hAnsi="Arial" w:cs="Arial"/>
        </w:rPr>
        <w:t>ations</w:t>
      </w:r>
      <w:proofErr w:type="spellEnd"/>
      <w:r w:rsidRPr="00D70F22">
        <w:rPr>
          <w:rFonts w:ascii="Arial" w:hAnsi="Arial" w:cs="Arial"/>
        </w:rPr>
        <w:t xml:space="preserve"> and ship-owners concerning </w:t>
      </w:r>
      <w:r w:rsidR="009D65C7" w:rsidRPr="00D70F22">
        <w:rPr>
          <w:rFonts w:ascii="Arial" w:hAnsi="Arial" w:cs="Arial"/>
        </w:rPr>
        <w:t xml:space="preserve">the coronavirus outbreak caused </w:t>
      </w:r>
      <w:r w:rsidRPr="00D70F22">
        <w:rPr>
          <w:rFonts w:ascii="Arial" w:hAnsi="Arial" w:cs="Arial"/>
        </w:rPr>
        <w:t xml:space="preserve">inspection postponement and </w:t>
      </w:r>
      <w:r w:rsidR="002D692C" w:rsidRPr="00D70F22">
        <w:rPr>
          <w:rFonts w:ascii="Arial" w:hAnsi="Arial" w:cs="Arial"/>
        </w:rPr>
        <w:t xml:space="preserve">possible mandatory certification validity extensions. </w:t>
      </w:r>
      <w:r w:rsidR="003F1C2D" w:rsidRPr="00D70F22">
        <w:rPr>
          <w:rFonts w:ascii="Arial" w:hAnsi="Arial" w:cs="Arial"/>
        </w:rPr>
        <w:t xml:space="preserve">Due to drydock facilities and </w:t>
      </w:r>
      <w:r w:rsidR="00820F75" w:rsidRPr="00D70F22">
        <w:rPr>
          <w:rFonts w:ascii="Arial" w:hAnsi="Arial" w:cs="Arial"/>
        </w:rPr>
        <w:t xml:space="preserve">timely MLC/ISPS/ISM </w:t>
      </w:r>
      <w:r w:rsidR="005E3D0D" w:rsidRPr="00D70F22">
        <w:rPr>
          <w:rFonts w:ascii="Arial" w:hAnsi="Arial" w:cs="Arial"/>
        </w:rPr>
        <w:t xml:space="preserve">verifications </w:t>
      </w:r>
      <w:r w:rsidR="00820F75" w:rsidRPr="00D70F22">
        <w:rPr>
          <w:rFonts w:ascii="Arial" w:hAnsi="Arial" w:cs="Arial"/>
        </w:rPr>
        <w:t>and ISM Internal Audit</w:t>
      </w:r>
      <w:r w:rsidR="005E3D0D" w:rsidRPr="00D70F22">
        <w:rPr>
          <w:rFonts w:ascii="Arial" w:hAnsi="Arial" w:cs="Arial"/>
        </w:rPr>
        <w:t xml:space="preserve">s being unavailable, the </w:t>
      </w:r>
      <w:r w:rsidR="00047284" w:rsidRPr="00D70F22">
        <w:rPr>
          <w:rFonts w:ascii="Arial" w:hAnsi="Arial" w:cs="Arial"/>
        </w:rPr>
        <w:t xml:space="preserve">Inspectorate </w:t>
      </w:r>
      <w:r w:rsidR="003F6A1F" w:rsidRPr="00D70F22">
        <w:rPr>
          <w:rFonts w:ascii="Arial" w:hAnsi="Arial" w:cs="Arial"/>
        </w:rPr>
        <w:t>postponed bottom inspections and extended statutory certifications</w:t>
      </w:r>
      <w:r w:rsidR="00A01CB7" w:rsidRPr="00D70F22">
        <w:rPr>
          <w:rStyle w:val="FootnoteReference"/>
          <w:rFonts w:ascii="Arial" w:hAnsi="Arial" w:cs="Arial"/>
        </w:rPr>
        <w:footnoteReference w:id="8"/>
      </w:r>
      <w:r w:rsidR="003F6A1F" w:rsidRPr="00D70F22">
        <w:rPr>
          <w:rFonts w:ascii="Arial" w:hAnsi="Arial" w:cs="Arial"/>
        </w:rPr>
        <w:t>.</w:t>
      </w:r>
      <w:r w:rsidR="00B31DC4" w:rsidRPr="00D70F22">
        <w:rPr>
          <w:rFonts w:ascii="Arial" w:hAnsi="Arial" w:cs="Arial"/>
        </w:rPr>
        <w:t xml:space="preserve"> </w:t>
      </w:r>
      <w:r w:rsidR="00B479B0" w:rsidRPr="00D70F22">
        <w:rPr>
          <w:rFonts w:ascii="Arial" w:hAnsi="Arial" w:cs="Arial"/>
        </w:rPr>
        <w:t>Documents manning minimum safety, proficiency certifications, and competency certifications were also taken into consideration during this time</w:t>
      </w:r>
      <w:r w:rsidR="00AC500F" w:rsidRPr="00D70F22">
        <w:rPr>
          <w:rStyle w:val="FootnoteReference"/>
          <w:rFonts w:ascii="Arial" w:hAnsi="Arial" w:cs="Arial"/>
        </w:rPr>
        <w:footnoteReference w:id="9"/>
      </w:r>
      <w:r w:rsidR="00B479B0" w:rsidRPr="00D70F22">
        <w:rPr>
          <w:rFonts w:ascii="Arial" w:hAnsi="Arial" w:cs="Arial"/>
        </w:rPr>
        <w:t xml:space="preserve">. Conversely, due to numerous bans on travel being imposed, it became increasingly challenging </w:t>
      </w:r>
      <w:r w:rsidR="008E4250" w:rsidRPr="00D70F22">
        <w:rPr>
          <w:rFonts w:ascii="Arial" w:hAnsi="Arial" w:cs="Arial"/>
        </w:rPr>
        <w:t>for transport and travel to take place both internationally and nationally</w:t>
      </w:r>
      <w:r w:rsidR="00A01CB7" w:rsidRPr="00D70F22">
        <w:rPr>
          <w:rStyle w:val="FootnoteReference"/>
          <w:rFonts w:ascii="Arial" w:hAnsi="Arial" w:cs="Arial"/>
        </w:rPr>
        <w:footnoteReference w:id="10"/>
      </w:r>
      <w:r w:rsidR="008E4250" w:rsidRPr="00D70F22">
        <w:rPr>
          <w:rFonts w:ascii="Arial" w:hAnsi="Arial" w:cs="Arial"/>
        </w:rPr>
        <w:t xml:space="preserve">. </w:t>
      </w:r>
      <w:r w:rsidR="007A494F" w:rsidRPr="00D70F22">
        <w:rPr>
          <w:rFonts w:ascii="Arial" w:hAnsi="Arial" w:cs="Arial"/>
        </w:rPr>
        <w:t xml:space="preserve">A mix of the limitations on travel provided by companies and governments led to a number of challenges in offering ship surveyors. Moreover, an unaccounted number of shipyards </w:t>
      </w:r>
      <w:r w:rsidR="007A494F" w:rsidRPr="00D70F22">
        <w:rPr>
          <w:rFonts w:ascii="Arial" w:hAnsi="Arial" w:cs="Arial"/>
        </w:rPr>
        <w:lastRenderedPageBreak/>
        <w:t xml:space="preserve">were unable to accommodate </w:t>
      </w:r>
      <w:r w:rsidR="00FE792C" w:rsidRPr="00D70F22">
        <w:rPr>
          <w:rFonts w:ascii="Arial" w:hAnsi="Arial" w:cs="Arial"/>
        </w:rPr>
        <w:t xml:space="preserve">ships, </w:t>
      </w:r>
      <w:r w:rsidR="00DD41B6" w:rsidRPr="00D70F22">
        <w:rPr>
          <w:rFonts w:ascii="Arial" w:hAnsi="Arial" w:cs="Arial"/>
        </w:rPr>
        <w:t xml:space="preserve">even for </w:t>
      </w:r>
      <w:r w:rsidR="00F35645" w:rsidRPr="00D70F22">
        <w:rPr>
          <w:rFonts w:ascii="Arial" w:hAnsi="Arial" w:cs="Arial"/>
        </w:rPr>
        <w:t>planned and booked surveys and inspections, all of which necessitate dry-docking</w:t>
      </w:r>
      <w:r w:rsidR="00AC500F" w:rsidRPr="00D70F22">
        <w:rPr>
          <w:rStyle w:val="FootnoteReference"/>
          <w:rFonts w:ascii="Arial" w:hAnsi="Arial" w:cs="Arial"/>
        </w:rPr>
        <w:footnoteReference w:id="11"/>
      </w:r>
      <w:r w:rsidR="00F35645" w:rsidRPr="00D70F22">
        <w:rPr>
          <w:rFonts w:ascii="Arial" w:hAnsi="Arial" w:cs="Arial"/>
        </w:rPr>
        <w:t xml:space="preserve">. </w:t>
      </w:r>
    </w:p>
    <w:p w14:paraId="374A6CAD" w14:textId="78661868" w:rsidR="00C30EE7" w:rsidRPr="00D70F22" w:rsidRDefault="00D3740A" w:rsidP="0002766B">
      <w:pPr>
        <w:pStyle w:val="NormalWeb"/>
        <w:shd w:val="clear" w:color="auto" w:fill="FFFFFF"/>
        <w:spacing w:line="480" w:lineRule="auto"/>
        <w:jc w:val="both"/>
        <w:rPr>
          <w:rFonts w:ascii="Arial" w:hAnsi="Arial" w:cs="Arial"/>
        </w:rPr>
      </w:pPr>
      <w:r w:rsidRPr="00D70F22">
        <w:rPr>
          <w:rFonts w:ascii="Arial" w:hAnsi="Arial" w:cs="Arial"/>
        </w:rPr>
        <w:t>The outbreak of COVID-19 cases and the disease’s spread led to shipping and transport industries into a frenzy as most major stakeholders in both industries began publishing recommendations and guidance</w:t>
      </w:r>
      <w:r w:rsidR="00CA1D80" w:rsidRPr="00D70F22">
        <w:rPr>
          <w:rFonts w:ascii="Arial" w:hAnsi="Arial" w:cs="Arial"/>
        </w:rPr>
        <w:t xml:space="preserve"> on the issue</w:t>
      </w:r>
      <w:r w:rsidR="00DC122F">
        <w:rPr>
          <w:rFonts w:ascii="Arial" w:hAnsi="Arial" w:cs="Arial"/>
        </w:rPr>
        <w:t>,</w:t>
      </w:r>
      <w:r w:rsidR="00CA1D80" w:rsidRPr="00D70F22">
        <w:rPr>
          <w:rFonts w:ascii="Arial" w:hAnsi="Arial" w:cs="Arial"/>
        </w:rPr>
        <w:t xml:space="preserve"> whilst ports halted their operations </w:t>
      </w:r>
      <w:r w:rsidR="00C92616" w:rsidRPr="00D70F22">
        <w:rPr>
          <w:rFonts w:ascii="Arial" w:hAnsi="Arial" w:cs="Arial"/>
        </w:rPr>
        <w:t xml:space="preserve">due to feelings of unease and uncertainty on the possible spread of the virus. </w:t>
      </w:r>
      <w:r w:rsidR="002C1C88" w:rsidRPr="00D70F22">
        <w:rPr>
          <w:rFonts w:ascii="Arial" w:hAnsi="Arial" w:cs="Arial"/>
        </w:rPr>
        <w:t xml:space="preserve">Moreover, as mentioned previously, international and national traveling became considerably challenging </w:t>
      </w:r>
      <w:r w:rsidR="00951455" w:rsidRPr="00D70F22">
        <w:rPr>
          <w:rFonts w:ascii="Arial" w:hAnsi="Arial" w:cs="Arial"/>
        </w:rPr>
        <w:t xml:space="preserve">as several bans were in place on travel. </w:t>
      </w:r>
      <w:r w:rsidR="00451AD7" w:rsidRPr="00D70F22">
        <w:rPr>
          <w:rFonts w:ascii="Arial" w:hAnsi="Arial" w:cs="Arial"/>
        </w:rPr>
        <w:t>In addition to</w:t>
      </w:r>
      <w:r w:rsidR="006F0FE3" w:rsidRPr="00D70F22">
        <w:rPr>
          <w:rFonts w:ascii="Arial" w:hAnsi="Arial" w:cs="Arial"/>
        </w:rPr>
        <w:t xml:space="preserve"> company</w:t>
      </w:r>
      <w:r w:rsidR="00BA2836" w:rsidRPr="00D70F22">
        <w:rPr>
          <w:rFonts w:ascii="Arial" w:hAnsi="Arial" w:cs="Arial"/>
        </w:rPr>
        <w:t xml:space="preserve">- </w:t>
      </w:r>
      <w:r w:rsidR="006F0FE3" w:rsidRPr="00D70F22">
        <w:rPr>
          <w:rFonts w:ascii="Arial" w:hAnsi="Arial" w:cs="Arial"/>
        </w:rPr>
        <w:t>and government</w:t>
      </w:r>
      <w:r w:rsidR="00BA2836" w:rsidRPr="00D70F22">
        <w:rPr>
          <w:rFonts w:ascii="Arial" w:hAnsi="Arial" w:cs="Arial"/>
        </w:rPr>
        <w:t>-</w:t>
      </w:r>
      <w:r w:rsidR="006F0FE3" w:rsidRPr="00D70F22">
        <w:rPr>
          <w:rFonts w:ascii="Arial" w:hAnsi="Arial" w:cs="Arial"/>
        </w:rPr>
        <w:t xml:space="preserve">mandated travel restrictions, </w:t>
      </w:r>
      <w:r w:rsidR="005254EE" w:rsidRPr="00D70F22">
        <w:rPr>
          <w:rFonts w:ascii="Arial" w:hAnsi="Arial" w:cs="Arial"/>
        </w:rPr>
        <w:t>a number of auditors and individual employees in the shipping industry have faced issues in verifying ISM compliance and conducting</w:t>
      </w:r>
      <w:r w:rsidR="00EC17A2" w:rsidRPr="00D70F22">
        <w:rPr>
          <w:rFonts w:ascii="Arial" w:hAnsi="Arial" w:cs="Arial"/>
        </w:rPr>
        <w:t xml:space="preserve"> their</w:t>
      </w:r>
      <w:r w:rsidR="005254EE" w:rsidRPr="00D70F22">
        <w:rPr>
          <w:rFonts w:ascii="Arial" w:hAnsi="Arial" w:cs="Arial"/>
        </w:rPr>
        <w:t xml:space="preserve"> regular operations. </w:t>
      </w:r>
      <w:r w:rsidR="00B12E14" w:rsidRPr="00D70F22">
        <w:rPr>
          <w:rFonts w:ascii="Arial" w:hAnsi="Arial" w:cs="Arial"/>
        </w:rPr>
        <w:t xml:space="preserve">The </w:t>
      </w:r>
      <w:r w:rsidR="00B12E14" w:rsidRPr="00434B6C">
        <w:rPr>
          <w:rFonts w:ascii="Arial" w:hAnsi="Arial" w:cs="Arial"/>
        </w:rPr>
        <w:t>NMA</w:t>
      </w:r>
      <w:r w:rsidR="0053305B" w:rsidRPr="00D70F22">
        <w:rPr>
          <w:rFonts w:ascii="Arial" w:hAnsi="Arial" w:cs="Arial"/>
        </w:rPr>
        <w:t xml:space="preserve"> has stated that it will</w:t>
      </w:r>
      <w:r w:rsidR="00B12E14" w:rsidRPr="00D70F22">
        <w:rPr>
          <w:rFonts w:ascii="Arial" w:hAnsi="Arial" w:cs="Arial"/>
        </w:rPr>
        <w:t xml:space="preserve">, based on the practices introduced by governments for reducing the spread of COVID-19, </w:t>
      </w:r>
      <w:r w:rsidR="00474B70" w:rsidRPr="00D70F22">
        <w:rPr>
          <w:rFonts w:ascii="Arial" w:hAnsi="Arial" w:cs="Arial"/>
        </w:rPr>
        <w:t xml:space="preserve">permit remote audits </w:t>
      </w:r>
      <w:r w:rsidR="00D775BC" w:rsidRPr="00D70F22">
        <w:rPr>
          <w:rFonts w:ascii="Arial" w:hAnsi="Arial" w:cs="Arial"/>
        </w:rPr>
        <w:t xml:space="preserve">in order to </w:t>
      </w:r>
      <w:r w:rsidR="001D0ADD" w:rsidRPr="00D70F22">
        <w:rPr>
          <w:rFonts w:ascii="Arial" w:hAnsi="Arial" w:cs="Arial"/>
        </w:rPr>
        <w:t xml:space="preserve">verify that </w:t>
      </w:r>
      <w:r w:rsidR="002C644A" w:rsidRPr="00D70F22">
        <w:rPr>
          <w:rFonts w:ascii="Arial" w:hAnsi="Arial" w:cs="Arial"/>
        </w:rPr>
        <w:t>companies and their shipboard management are operating according to ISM Code requirements</w:t>
      </w:r>
      <w:r w:rsidR="00B37BF5" w:rsidRPr="00D70F22">
        <w:rPr>
          <w:rStyle w:val="FootnoteReference"/>
          <w:rFonts w:ascii="Arial" w:hAnsi="Arial" w:cs="Arial"/>
        </w:rPr>
        <w:footnoteReference w:id="12"/>
      </w:r>
      <w:r w:rsidR="002C644A" w:rsidRPr="00D70F22">
        <w:rPr>
          <w:rFonts w:ascii="Arial" w:hAnsi="Arial" w:cs="Arial"/>
        </w:rPr>
        <w:t>.</w:t>
      </w:r>
      <w:r w:rsidR="00B37BF5" w:rsidRPr="00D70F22">
        <w:rPr>
          <w:rFonts w:ascii="Arial" w:hAnsi="Arial" w:cs="Arial"/>
        </w:rPr>
        <w:t xml:space="preserve"> Nonetheless, some ships, because of the widespread pandemic, have experienced operational difficulties such as </w:t>
      </w:r>
      <w:r w:rsidR="007931DC" w:rsidRPr="00D70F22">
        <w:rPr>
          <w:rFonts w:ascii="Arial" w:hAnsi="Arial" w:cs="Arial"/>
        </w:rPr>
        <w:t xml:space="preserve">a </w:t>
      </w:r>
      <w:r w:rsidR="00B37BF5" w:rsidRPr="00D70F22">
        <w:rPr>
          <w:rFonts w:ascii="Arial" w:hAnsi="Arial" w:cs="Arial"/>
        </w:rPr>
        <w:t xml:space="preserve">dry dock or shipyard closure. Moreover, audits and surveys can, in certain situations, not be performed due to surveyors </w:t>
      </w:r>
      <w:r w:rsidR="00A06BDE" w:rsidRPr="00D70F22">
        <w:rPr>
          <w:rFonts w:ascii="Arial" w:hAnsi="Arial" w:cs="Arial"/>
        </w:rPr>
        <w:t xml:space="preserve">not being able to </w:t>
      </w:r>
      <w:r w:rsidR="004B30AF" w:rsidRPr="00D70F22">
        <w:rPr>
          <w:rFonts w:ascii="Arial" w:hAnsi="Arial" w:cs="Arial"/>
        </w:rPr>
        <w:t xml:space="preserve">attend the vessel </w:t>
      </w:r>
      <w:r w:rsidR="00B34BAB" w:rsidRPr="00D70F22">
        <w:rPr>
          <w:rFonts w:ascii="Arial" w:hAnsi="Arial" w:cs="Arial"/>
        </w:rPr>
        <w:t>because of quarantines or travel restrictions</w:t>
      </w:r>
      <w:r w:rsidR="00A01CB7" w:rsidRPr="00D70F22">
        <w:rPr>
          <w:rStyle w:val="FootnoteReference"/>
          <w:rFonts w:ascii="Arial" w:hAnsi="Arial" w:cs="Arial"/>
        </w:rPr>
        <w:footnoteReference w:id="13"/>
      </w:r>
      <w:r w:rsidR="00B34BAB" w:rsidRPr="00D70F22">
        <w:rPr>
          <w:rFonts w:ascii="Arial" w:hAnsi="Arial" w:cs="Arial"/>
        </w:rPr>
        <w:t>.</w:t>
      </w:r>
    </w:p>
    <w:p w14:paraId="25B7CC0F" w14:textId="273A3431" w:rsidR="00D116A6" w:rsidRPr="00D70F22" w:rsidRDefault="00BA0764" w:rsidP="0002766B">
      <w:pPr>
        <w:pStyle w:val="NormalWeb"/>
        <w:shd w:val="clear" w:color="auto" w:fill="FFFFFF"/>
        <w:spacing w:line="480" w:lineRule="auto"/>
        <w:jc w:val="both"/>
        <w:rPr>
          <w:rFonts w:ascii="Arial" w:hAnsi="Arial" w:cs="Arial"/>
        </w:rPr>
      </w:pPr>
      <w:r w:rsidRPr="00D70F22">
        <w:rPr>
          <w:rFonts w:ascii="Arial" w:hAnsi="Arial" w:cs="Arial"/>
        </w:rPr>
        <w:t xml:space="preserve">Addressed to </w:t>
      </w:r>
      <w:proofErr w:type="gramStart"/>
      <w:r w:rsidRPr="00D70F22">
        <w:rPr>
          <w:rFonts w:ascii="Arial" w:hAnsi="Arial" w:cs="Arial"/>
        </w:rPr>
        <w:t>all of</w:t>
      </w:r>
      <w:proofErr w:type="gramEnd"/>
      <w:r w:rsidRPr="00D70F22">
        <w:rPr>
          <w:rFonts w:ascii="Arial" w:hAnsi="Arial" w:cs="Arial"/>
        </w:rPr>
        <w:t xml:space="preserve"> its members, the </w:t>
      </w:r>
      <w:r w:rsidR="006B3F64" w:rsidRPr="00D70F22">
        <w:rPr>
          <w:rFonts w:ascii="Arial" w:hAnsi="Arial" w:cs="Arial"/>
        </w:rPr>
        <w:t xml:space="preserve">International Maritime </w:t>
      </w:r>
      <w:proofErr w:type="spellStart"/>
      <w:r w:rsidR="006B3F64" w:rsidRPr="00D70F22">
        <w:rPr>
          <w:rFonts w:ascii="Arial" w:hAnsi="Arial" w:cs="Arial"/>
        </w:rPr>
        <w:t>Organi</w:t>
      </w:r>
      <w:r w:rsidR="000F79E3">
        <w:rPr>
          <w:rFonts w:ascii="Arial" w:hAnsi="Arial" w:cs="Arial"/>
        </w:rPr>
        <w:t>s</w:t>
      </w:r>
      <w:bookmarkStart w:id="3" w:name="_GoBack"/>
      <w:bookmarkEnd w:id="3"/>
      <w:r w:rsidR="006B3F64" w:rsidRPr="00D70F22">
        <w:rPr>
          <w:rFonts w:ascii="Arial" w:hAnsi="Arial" w:cs="Arial"/>
        </w:rPr>
        <w:t>ation</w:t>
      </w:r>
      <w:proofErr w:type="spellEnd"/>
      <w:r w:rsidR="006B3F64" w:rsidRPr="00D70F22">
        <w:rPr>
          <w:rFonts w:ascii="Arial" w:hAnsi="Arial" w:cs="Arial"/>
        </w:rPr>
        <w:t xml:space="preserve"> had issued “</w:t>
      </w:r>
      <w:r w:rsidR="00567D56" w:rsidRPr="00D70F22">
        <w:rPr>
          <w:rFonts w:ascii="Arial" w:hAnsi="Arial" w:cs="Arial"/>
          <w:i/>
          <w:iCs/>
        </w:rPr>
        <w:t>Circular Letter No. 4204/Add.1</w:t>
      </w:r>
      <w:r w:rsidR="006B3F64" w:rsidRPr="00D70F22">
        <w:rPr>
          <w:rFonts w:ascii="Arial" w:hAnsi="Arial" w:cs="Arial"/>
        </w:rPr>
        <w:t>”</w:t>
      </w:r>
      <w:r w:rsidR="00F724A0" w:rsidRPr="00D70F22">
        <w:rPr>
          <w:rStyle w:val="FootnoteReference"/>
          <w:rFonts w:ascii="Arial" w:hAnsi="Arial" w:cs="Arial"/>
        </w:rPr>
        <w:footnoteReference w:id="14"/>
      </w:r>
      <w:r w:rsidR="00F724A0" w:rsidRPr="00D70F22">
        <w:rPr>
          <w:rFonts w:ascii="Arial" w:hAnsi="Arial" w:cs="Arial"/>
        </w:rPr>
        <w:t>.</w:t>
      </w:r>
      <w:r w:rsidR="00B905D1" w:rsidRPr="00D70F22">
        <w:rPr>
          <w:rFonts w:ascii="Arial" w:hAnsi="Arial" w:cs="Arial"/>
        </w:rPr>
        <w:t xml:space="preserve"> The Secretary</w:t>
      </w:r>
      <w:r w:rsidR="007931DC" w:rsidRPr="00D70F22">
        <w:rPr>
          <w:rFonts w:ascii="Arial" w:hAnsi="Arial" w:cs="Arial"/>
        </w:rPr>
        <w:t>-</w:t>
      </w:r>
      <w:r w:rsidR="00B905D1" w:rsidRPr="00D70F22">
        <w:rPr>
          <w:rFonts w:ascii="Arial" w:hAnsi="Arial" w:cs="Arial"/>
        </w:rPr>
        <w:t xml:space="preserve">General of the IMO, in this circular, addressed the impact that the pandemic had had and is likely to continue having on </w:t>
      </w:r>
      <w:r w:rsidR="00B905D1" w:rsidRPr="00D70F22">
        <w:rPr>
          <w:rFonts w:ascii="Arial" w:hAnsi="Arial" w:cs="Arial"/>
        </w:rPr>
        <w:lastRenderedPageBreak/>
        <w:t xml:space="preserve">the industry at large, which included IMO mandatory requirement enforcement and implementation. Moreover, it encourages those members it is addressed to </w:t>
      </w:r>
      <w:r w:rsidR="0015680B" w:rsidRPr="00D70F22">
        <w:rPr>
          <w:rFonts w:ascii="Arial" w:hAnsi="Arial" w:cs="Arial"/>
        </w:rPr>
        <w:t xml:space="preserve">be flexible in their approach and </w:t>
      </w:r>
      <w:r w:rsidR="00CF3DEE" w:rsidRPr="00D70F22">
        <w:rPr>
          <w:rFonts w:ascii="Arial" w:hAnsi="Arial" w:cs="Arial"/>
        </w:rPr>
        <w:t>cooperate with one another</w:t>
      </w:r>
      <w:r w:rsidR="008B6ACF" w:rsidRPr="00D70F22">
        <w:rPr>
          <w:rFonts w:ascii="Arial" w:hAnsi="Arial" w:cs="Arial"/>
        </w:rPr>
        <w:t xml:space="preserve">. Additionally, it encourages a pragmatic approach between port and flag states and is unable to issue general exemptions from mandatory </w:t>
      </w:r>
      <w:r w:rsidR="003C0566" w:rsidRPr="00D70F22">
        <w:rPr>
          <w:rFonts w:ascii="Arial" w:hAnsi="Arial" w:cs="Arial"/>
        </w:rPr>
        <w:t>relevant statutory convention provisions or postpone mandatory rules from being implemented even in situations that are this uncertain</w:t>
      </w:r>
      <w:r w:rsidR="00511DC6" w:rsidRPr="00D70F22">
        <w:rPr>
          <w:rStyle w:val="FootnoteReference"/>
          <w:rFonts w:ascii="Arial" w:hAnsi="Arial" w:cs="Arial"/>
        </w:rPr>
        <w:footnoteReference w:id="15"/>
      </w:r>
      <w:r w:rsidR="003C0566" w:rsidRPr="00D70F22">
        <w:rPr>
          <w:rFonts w:ascii="Arial" w:hAnsi="Arial" w:cs="Arial"/>
        </w:rPr>
        <w:t>.</w:t>
      </w:r>
      <w:r w:rsidR="00CB1C6A" w:rsidRPr="00D70F22">
        <w:rPr>
          <w:rFonts w:ascii="Arial" w:hAnsi="Arial" w:cs="Arial"/>
        </w:rPr>
        <w:t xml:space="preserve"> Therefore, it is </w:t>
      </w:r>
      <w:r w:rsidR="00F753BD" w:rsidRPr="00D70F22">
        <w:rPr>
          <w:rFonts w:ascii="Arial" w:hAnsi="Arial" w:cs="Arial"/>
        </w:rPr>
        <w:t xml:space="preserve">highly </w:t>
      </w:r>
      <w:r w:rsidR="00CB1C6A" w:rsidRPr="00D70F22">
        <w:rPr>
          <w:rFonts w:ascii="Arial" w:hAnsi="Arial" w:cs="Arial"/>
        </w:rPr>
        <w:t xml:space="preserve">critical </w:t>
      </w:r>
      <w:r w:rsidR="00F753BD" w:rsidRPr="00D70F22">
        <w:rPr>
          <w:rFonts w:ascii="Arial" w:hAnsi="Arial" w:cs="Arial"/>
        </w:rPr>
        <w:t xml:space="preserve">that </w:t>
      </w:r>
      <w:r w:rsidR="00802790">
        <w:rPr>
          <w:rFonts w:ascii="Arial" w:hAnsi="Arial" w:cs="Arial"/>
        </w:rPr>
        <w:t xml:space="preserve">the flow of </w:t>
      </w:r>
      <w:r w:rsidR="00F753BD" w:rsidRPr="00D70F22">
        <w:rPr>
          <w:rFonts w:ascii="Arial" w:hAnsi="Arial" w:cs="Arial"/>
        </w:rPr>
        <w:t>commerce by sea</w:t>
      </w:r>
      <w:r w:rsidR="00802790">
        <w:rPr>
          <w:rFonts w:ascii="Arial" w:hAnsi="Arial" w:cs="Arial"/>
        </w:rPr>
        <w:t xml:space="preserve"> should </w:t>
      </w:r>
      <w:r w:rsidR="00114C08" w:rsidRPr="00D70F22">
        <w:rPr>
          <w:rFonts w:ascii="Arial" w:hAnsi="Arial" w:cs="Arial"/>
        </w:rPr>
        <w:t>no</w:t>
      </w:r>
      <w:r w:rsidR="0002766B">
        <w:rPr>
          <w:rFonts w:ascii="Arial" w:hAnsi="Arial" w:cs="Arial"/>
        </w:rPr>
        <w:t>t</w:t>
      </w:r>
      <w:r w:rsidR="00114C08" w:rsidRPr="00D70F22">
        <w:rPr>
          <w:rFonts w:ascii="Arial" w:hAnsi="Arial" w:cs="Arial"/>
        </w:rPr>
        <w:t xml:space="preserve"> be disrupted unnecessarily. Simultaneously, </w:t>
      </w:r>
      <w:r w:rsidR="004E55FD" w:rsidRPr="00D70F22">
        <w:rPr>
          <w:rFonts w:ascii="Arial" w:hAnsi="Arial" w:cs="Arial"/>
        </w:rPr>
        <w:t>marine environment protection</w:t>
      </w:r>
      <w:r w:rsidR="00722012">
        <w:rPr>
          <w:rFonts w:ascii="Arial" w:hAnsi="Arial" w:cs="Arial"/>
        </w:rPr>
        <w:t>,</w:t>
      </w:r>
      <w:r w:rsidR="004E55FD" w:rsidRPr="00D70F22">
        <w:rPr>
          <w:rFonts w:ascii="Arial" w:hAnsi="Arial" w:cs="Arial"/>
        </w:rPr>
        <w:t xml:space="preserve"> as well as the safety of sea life</w:t>
      </w:r>
      <w:r w:rsidR="00722012">
        <w:rPr>
          <w:rFonts w:ascii="Arial" w:hAnsi="Arial" w:cs="Arial"/>
        </w:rPr>
        <w:t>,</w:t>
      </w:r>
      <w:r w:rsidR="004E55FD" w:rsidRPr="00D70F22">
        <w:rPr>
          <w:rFonts w:ascii="Arial" w:hAnsi="Arial" w:cs="Arial"/>
        </w:rPr>
        <w:t xml:space="preserve"> need to remain as priorities for not only the </w:t>
      </w:r>
      <w:proofErr w:type="spellStart"/>
      <w:r w:rsidR="004E55FD" w:rsidRPr="00D70F22">
        <w:rPr>
          <w:rFonts w:ascii="Arial" w:hAnsi="Arial" w:cs="Arial"/>
        </w:rPr>
        <w:t>organi</w:t>
      </w:r>
      <w:r w:rsidR="00546EC9">
        <w:rPr>
          <w:rFonts w:ascii="Arial" w:hAnsi="Arial" w:cs="Arial"/>
        </w:rPr>
        <w:t>s</w:t>
      </w:r>
      <w:r w:rsidR="004E55FD" w:rsidRPr="00D70F22">
        <w:rPr>
          <w:rFonts w:ascii="Arial" w:hAnsi="Arial" w:cs="Arial"/>
        </w:rPr>
        <w:t>ations</w:t>
      </w:r>
      <w:proofErr w:type="spellEnd"/>
      <w:r w:rsidR="004E55FD" w:rsidRPr="00D70F22">
        <w:rPr>
          <w:rFonts w:ascii="Arial" w:hAnsi="Arial" w:cs="Arial"/>
        </w:rPr>
        <w:t xml:space="preserve"> and businesses that operate </w:t>
      </w:r>
      <w:r w:rsidR="00530DF1" w:rsidRPr="00D70F22">
        <w:rPr>
          <w:rFonts w:ascii="Arial" w:hAnsi="Arial" w:cs="Arial"/>
        </w:rPr>
        <w:t xml:space="preserve">on the sea but also the regulatory bodies that govern these agencies’ </w:t>
      </w:r>
      <w:r w:rsidR="00CB3F79" w:rsidRPr="00D70F22">
        <w:rPr>
          <w:rFonts w:ascii="Arial" w:hAnsi="Arial" w:cs="Arial"/>
        </w:rPr>
        <w:t xml:space="preserve">operations. </w:t>
      </w:r>
    </w:p>
    <w:p w14:paraId="165A30A2" w14:textId="7A99FBF3" w:rsidR="00713454" w:rsidRPr="00D70F22" w:rsidRDefault="005B5587" w:rsidP="00D75E26">
      <w:pPr>
        <w:pStyle w:val="NormalWeb"/>
        <w:shd w:val="clear" w:color="auto" w:fill="FFFFFF"/>
        <w:spacing w:line="480" w:lineRule="auto"/>
        <w:jc w:val="both"/>
        <w:rPr>
          <w:rFonts w:ascii="Arial" w:hAnsi="Arial" w:cs="Arial"/>
        </w:rPr>
      </w:pPr>
      <w:r w:rsidRPr="00D70F22">
        <w:rPr>
          <w:rFonts w:ascii="Arial" w:hAnsi="Arial" w:cs="Arial"/>
        </w:rPr>
        <w:t xml:space="preserve">As declared in its convention, one of the most significant objectives of the International Maritime </w:t>
      </w:r>
      <w:proofErr w:type="spellStart"/>
      <w:r w:rsidRPr="00D70F22">
        <w:rPr>
          <w:rFonts w:ascii="Arial" w:hAnsi="Arial" w:cs="Arial"/>
        </w:rPr>
        <w:t>Organi</w:t>
      </w:r>
      <w:r w:rsidR="00373383">
        <w:rPr>
          <w:rFonts w:ascii="Arial" w:hAnsi="Arial" w:cs="Arial"/>
        </w:rPr>
        <w:t>s</w:t>
      </w:r>
      <w:r w:rsidRPr="00D70F22">
        <w:rPr>
          <w:rFonts w:ascii="Arial" w:hAnsi="Arial" w:cs="Arial"/>
        </w:rPr>
        <w:t>ation</w:t>
      </w:r>
      <w:proofErr w:type="spellEnd"/>
      <w:r w:rsidRPr="00D70F22">
        <w:rPr>
          <w:rFonts w:ascii="Arial" w:hAnsi="Arial" w:cs="Arial"/>
        </w:rPr>
        <w:t xml:space="preserve"> is that of ensuring shipping service availability to worldwide commerce for humanity’s benefit</w:t>
      </w:r>
      <w:r w:rsidRPr="00D70F22">
        <w:rPr>
          <w:rStyle w:val="FootnoteReference"/>
          <w:rFonts w:ascii="Arial" w:hAnsi="Arial" w:cs="Arial"/>
        </w:rPr>
        <w:footnoteReference w:id="16"/>
      </w:r>
      <w:r w:rsidRPr="00D70F22">
        <w:rPr>
          <w:rFonts w:ascii="Arial" w:hAnsi="Arial" w:cs="Arial"/>
        </w:rPr>
        <w:t>. In this regard, th</w:t>
      </w:r>
      <w:r w:rsidR="00802790">
        <w:rPr>
          <w:rFonts w:ascii="Arial" w:hAnsi="Arial" w:cs="Arial"/>
        </w:rPr>
        <w:t xml:space="preserve">is paper </w:t>
      </w:r>
      <w:r w:rsidRPr="00D70F22">
        <w:rPr>
          <w:rFonts w:ascii="Arial" w:hAnsi="Arial" w:cs="Arial"/>
        </w:rPr>
        <w:t>encourage</w:t>
      </w:r>
      <w:r w:rsidR="00C3255F" w:rsidRPr="00D70F22">
        <w:rPr>
          <w:rFonts w:ascii="Arial" w:hAnsi="Arial" w:cs="Arial"/>
        </w:rPr>
        <w:t>s</w:t>
      </w:r>
      <w:r w:rsidRPr="00D70F22">
        <w:rPr>
          <w:rFonts w:ascii="Arial" w:hAnsi="Arial" w:cs="Arial"/>
        </w:rPr>
        <w:t xml:space="preserve"> </w:t>
      </w:r>
      <w:r w:rsidR="00C3255F" w:rsidRPr="00D70F22">
        <w:rPr>
          <w:rFonts w:ascii="Arial" w:hAnsi="Arial" w:cs="Arial"/>
        </w:rPr>
        <w:t xml:space="preserve">all of the member states of the IMO to keep the </w:t>
      </w:r>
      <w:r w:rsidR="00940B80" w:rsidRPr="00D70F22">
        <w:rPr>
          <w:rFonts w:ascii="Arial" w:hAnsi="Arial" w:cs="Arial"/>
        </w:rPr>
        <w:t>above-mentioned</w:t>
      </w:r>
      <w:r w:rsidR="00C3255F" w:rsidRPr="00D70F22">
        <w:rPr>
          <w:rFonts w:ascii="Arial" w:hAnsi="Arial" w:cs="Arial"/>
        </w:rPr>
        <w:t xml:space="preserve"> convention in mind that when developing and selecting their decisions of policy </w:t>
      </w:r>
      <w:proofErr w:type="gramStart"/>
      <w:r w:rsidR="00940B80" w:rsidRPr="00D70F22">
        <w:rPr>
          <w:rFonts w:ascii="Arial" w:hAnsi="Arial" w:cs="Arial"/>
        </w:rPr>
        <w:t>in regards to</w:t>
      </w:r>
      <w:proofErr w:type="gramEnd"/>
      <w:r w:rsidR="00940B80" w:rsidRPr="00D70F22">
        <w:rPr>
          <w:rFonts w:ascii="Arial" w:hAnsi="Arial" w:cs="Arial"/>
        </w:rPr>
        <w:t xml:space="preserve"> the pandemic. </w:t>
      </w:r>
      <w:r w:rsidR="00B939DC" w:rsidRPr="00D70F22">
        <w:rPr>
          <w:rFonts w:ascii="Arial" w:hAnsi="Arial" w:cs="Arial"/>
        </w:rPr>
        <w:t>Although international trade needs to continue to take place in an environment friendly, secure, and safe manner</w:t>
      </w:r>
      <w:r w:rsidR="008C4DF1" w:rsidRPr="00D70F22">
        <w:rPr>
          <w:rFonts w:ascii="Arial" w:hAnsi="Arial" w:cs="Arial"/>
        </w:rPr>
        <w:t xml:space="preserve">, eliminating and mitigating the risks associated with the pandemic as well as the pandemic itself should be a top priority. </w:t>
      </w:r>
      <w:r w:rsidR="00F84A95" w:rsidRPr="00D70F22">
        <w:rPr>
          <w:rFonts w:ascii="Arial" w:hAnsi="Arial" w:cs="Arial"/>
        </w:rPr>
        <w:t>Should the virus continue to limit regular dry dock or shipyard operations and limit the traveling of surveyors, it</w:t>
      </w:r>
      <w:r w:rsidR="00022E28" w:rsidRPr="00D70F22">
        <w:rPr>
          <w:rFonts w:ascii="Arial" w:hAnsi="Arial" w:cs="Arial"/>
        </w:rPr>
        <w:t xml:space="preserve"> will become increasingly important to seek out commonly supported ways forward, </w:t>
      </w:r>
      <w:r w:rsidR="00022E28" w:rsidRPr="00D70F22">
        <w:rPr>
          <w:rFonts w:ascii="Arial" w:hAnsi="Arial" w:cs="Arial"/>
        </w:rPr>
        <w:lastRenderedPageBreak/>
        <w:t>particular</w:t>
      </w:r>
      <w:r w:rsidR="002D278A" w:rsidRPr="00D70F22">
        <w:rPr>
          <w:rFonts w:ascii="Arial" w:hAnsi="Arial" w:cs="Arial"/>
        </w:rPr>
        <w:t xml:space="preserve">ly as </w:t>
      </w:r>
      <w:r w:rsidR="00D36518" w:rsidRPr="00D70F22">
        <w:rPr>
          <w:rFonts w:ascii="Arial" w:hAnsi="Arial" w:cs="Arial"/>
        </w:rPr>
        <w:t>the managing of the pandemic itself is expected to become a bottleneck</w:t>
      </w:r>
      <w:r w:rsidR="003256DF" w:rsidRPr="00D70F22">
        <w:rPr>
          <w:rFonts w:ascii="Arial" w:hAnsi="Arial" w:cs="Arial"/>
        </w:rPr>
        <w:t xml:space="preserve"> for the industry</w:t>
      </w:r>
      <w:r w:rsidR="009C260E" w:rsidRPr="00D70F22">
        <w:rPr>
          <w:rStyle w:val="FootnoteReference"/>
          <w:rFonts w:ascii="Arial" w:hAnsi="Arial" w:cs="Arial"/>
        </w:rPr>
        <w:footnoteReference w:id="17"/>
      </w:r>
      <w:r w:rsidR="003256DF" w:rsidRPr="00D70F22">
        <w:rPr>
          <w:rFonts w:ascii="Arial" w:hAnsi="Arial" w:cs="Arial"/>
        </w:rPr>
        <w:t xml:space="preserve">. </w:t>
      </w:r>
    </w:p>
    <w:p w14:paraId="55875F22" w14:textId="158A7E8A" w:rsidR="004E0A66" w:rsidRPr="00D70F22" w:rsidRDefault="00383A7D" w:rsidP="00A94860">
      <w:pPr>
        <w:pStyle w:val="NormalWeb"/>
        <w:shd w:val="clear" w:color="auto" w:fill="FFFFFF"/>
        <w:spacing w:line="480" w:lineRule="auto"/>
        <w:jc w:val="both"/>
        <w:rPr>
          <w:rFonts w:ascii="Arial" w:hAnsi="Arial" w:cs="Arial"/>
        </w:rPr>
      </w:pPr>
      <w:r w:rsidRPr="00D70F22">
        <w:rPr>
          <w:rFonts w:ascii="Arial" w:hAnsi="Arial" w:cs="Arial"/>
        </w:rPr>
        <w:t xml:space="preserve">This may, for example, </w:t>
      </w:r>
      <w:r w:rsidR="0013086D" w:rsidRPr="00D70F22">
        <w:rPr>
          <w:rFonts w:ascii="Arial" w:hAnsi="Arial" w:cs="Arial"/>
        </w:rPr>
        <w:t xml:space="preserve">take the form of issuing short-term certifications that are based on </w:t>
      </w:r>
      <w:r w:rsidR="00530C69" w:rsidRPr="00D70F22">
        <w:rPr>
          <w:rFonts w:ascii="Arial" w:hAnsi="Arial" w:cs="Arial"/>
        </w:rPr>
        <w:t xml:space="preserve">remote surveys, photos, and </w:t>
      </w:r>
      <w:r w:rsidR="00701C8B" w:rsidRPr="00D70F22">
        <w:rPr>
          <w:rFonts w:ascii="Arial" w:hAnsi="Arial" w:cs="Arial"/>
        </w:rPr>
        <w:t xml:space="preserve">statements. </w:t>
      </w:r>
      <w:r w:rsidR="001C27FA" w:rsidRPr="00D70F22">
        <w:rPr>
          <w:rFonts w:ascii="Arial" w:hAnsi="Arial" w:cs="Arial"/>
        </w:rPr>
        <w:t xml:space="preserve">Based on using </w:t>
      </w:r>
      <w:r w:rsidR="00592702" w:rsidRPr="00D70F22">
        <w:rPr>
          <w:rFonts w:ascii="Arial" w:hAnsi="Arial" w:cs="Arial"/>
        </w:rPr>
        <w:t xml:space="preserve">an </w:t>
      </w:r>
      <w:r w:rsidR="001C27FA" w:rsidRPr="00D70F22">
        <w:rPr>
          <w:rFonts w:ascii="Arial" w:hAnsi="Arial" w:cs="Arial"/>
        </w:rPr>
        <w:t>alternative</w:t>
      </w:r>
      <w:r w:rsidR="003A547C" w:rsidRPr="00D70F22">
        <w:rPr>
          <w:rFonts w:ascii="Arial" w:hAnsi="Arial" w:cs="Arial"/>
        </w:rPr>
        <w:t>-</w:t>
      </w:r>
      <w:r w:rsidR="001C27FA" w:rsidRPr="00D70F22">
        <w:rPr>
          <w:rFonts w:ascii="Arial" w:hAnsi="Arial" w:cs="Arial"/>
        </w:rPr>
        <w:t>solution</w:t>
      </w:r>
      <w:r w:rsidR="00CB691F" w:rsidRPr="00D70F22">
        <w:rPr>
          <w:rFonts w:ascii="Arial" w:hAnsi="Arial" w:cs="Arial"/>
        </w:rPr>
        <w:t xml:space="preserve"> </w:t>
      </w:r>
      <w:r w:rsidR="00592702" w:rsidRPr="00D70F22">
        <w:rPr>
          <w:rFonts w:ascii="Arial" w:hAnsi="Arial" w:cs="Arial"/>
        </w:rPr>
        <w:t xml:space="preserve">planned approach, </w:t>
      </w:r>
      <w:r w:rsidR="000D667D" w:rsidRPr="00D70F22">
        <w:rPr>
          <w:rFonts w:ascii="Arial" w:hAnsi="Arial" w:cs="Arial"/>
        </w:rPr>
        <w:t xml:space="preserve">this can be accomplished on a case-by-case basis. </w:t>
      </w:r>
      <w:r w:rsidR="000D5D19" w:rsidRPr="00D70F22">
        <w:rPr>
          <w:rFonts w:ascii="Arial" w:hAnsi="Arial" w:cs="Arial"/>
        </w:rPr>
        <w:t xml:space="preserve">This can also include alternative survey locations or dry docks </w:t>
      </w:r>
      <w:r w:rsidR="001D007B" w:rsidRPr="00D70F22">
        <w:rPr>
          <w:rFonts w:ascii="Arial" w:hAnsi="Arial" w:cs="Arial"/>
        </w:rPr>
        <w:t xml:space="preserve">subjected to surveyor availability. </w:t>
      </w:r>
      <w:r w:rsidR="00160173" w:rsidRPr="00D70F22">
        <w:rPr>
          <w:rFonts w:ascii="Arial" w:hAnsi="Arial" w:cs="Arial"/>
        </w:rPr>
        <w:t xml:space="preserve">The new certification, at the end, </w:t>
      </w:r>
      <w:r w:rsidR="00AC1BC2" w:rsidRPr="00D70F22">
        <w:rPr>
          <w:rFonts w:ascii="Arial" w:hAnsi="Arial" w:cs="Arial"/>
        </w:rPr>
        <w:t xml:space="preserve">when a renewal survey has been completed according to the regulatory instruments of the International Maritime </w:t>
      </w:r>
      <w:proofErr w:type="spellStart"/>
      <w:r w:rsidR="00AC1BC2" w:rsidRPr="00D70F22">
        <w:rPr>
          <w:rFonts w:ascii="Arial" w:hAnsi="Arial" w:cs="Arial"/>
        </w:rPr>
        <w:t>Organi</w:t>
      </w:r>
      <w:r w:rsidR="008024FE">
        <w:rPr>
          <w:rFonts w:ascii="Arial" w:hAnsi="Arial" w:cs="Arial"/>
        </w:rPr>
        <w:t>s</w:t>
      </w:r>
      <w:r w:rsidR="00AC1BC2" w:rsidRPr="00D70F22">
        <w:rPr>
          <w:rFonts w:ascii="Arial" w:hAnsi="Arial" w:cs="Arial"/>
        </w:rPr>
        <w:t>ation</w:t>
      </w:r>
      <w:proofErr w:type="spellEnd"/>
      <w:r w:rsidR="00AC1BC2" w:rsidRPr="00D70F22">
        <w:rPr>
          <w:rFonts w:ascii="Arial" w:hAnsi="Arial" w:cs="Arial"/>
        </w:rPr>
        <w:t xml:space="preserve">, </w:t>
      </w:r>
      <w:r w:rsidR="000B546A" w:rsidRPr="00D70F22">
        <w:rPr>
          <w:rFonts w:ascii="Arial" w:hAnsi="Arial" w:cs="Arial"/>
        </w:rPr>
        <w:t>should be valid for:</w:t>
      </w:r>
    </w:p>
    <w:p w14:paraId="3774290B" w14:textId="58803664" w:rsidR="00BA19D3" w:rsidRPr="00D70F22" w:rsidRDefault="00657FD0" w:rsidP="006F0A85">
      <w:pPr>
        <w:pStyle w:val="NormalWeb"/>
        <w:numPr>
          <w:ilvl w:val="0"/>
          <w:numId w:val="7"/>
        </w:numPr>
        <w:shd w:val="clear" w:color="auto" w:fill="FFFFFF"/>
        <w:spacing w:line="480" w:lineRule="auto"/>
        <w:jc w:val="both"/>
        <w:rPr>
          <w:rFonts w:ascii="Arial" w:hAnsi="Arial" w:cs="Arial"/>
        </w:rPr>
      </w:pPr>
      <w:r w:rsidRPr="00D70F22">
        <w:rPr>
          <w:rFonts w:ascii="Arial" w:hAnsi="Arial" w:cs="Arial"/>
        </w:rPr>
        <w:t>A cargo vessel,</w:t>
      </w:r>
      <w:r w:rsidR="00CF6D5C" w:rsidRPr="00D70F22">
        <w:rPr>
          <w:rFonts w:ascii="Arial" w:hAnsi="Arial" w:cs="Arial"/>
        </w:rPr>
        <w:t xml:space="preserve"> on </w:t>
      </w:r>
      <w:r w:rsidR="002567D3" w:rsidRPr="00D70F22">
        <w:rPr>
          <w:rFonts w:ascii="Arial" w:hAnsi="Arial" w:cs="Arial"/>
        </w:rPr>
        <w:t xml:space="preserve">a </w:t>
      </w:r>
      <w:r w:rsidR="00586136" w:rsidRPr="00D70F22">
        <w:rPr>
          <w:rFonts w:ascii="Arial" w:hAnsi="Arial" w:cs="Arial"/>
        </w:rPr>
        <w:t>dat</w:t>
      </w:r>
      <w:r w:rsidR="00CF6D5C" w:rsidRPr="00D70F22">
        <w:rPr>
          <w:rFonts w:ascii="Arial" w:hAnsi="Arial" w:cs="Arial"/>
        </w:rPr>
        <w:t xml:space="preserve">e </w:t>
      </w:r>
      <w:r w:rsidR="00586136" w:rsidRPr="00D70F22">
        <w:rPr>
          <w:rFonts w:ascii="Arial" w:hAnsi="Arial" w:cs="Arial"/>
        </w:rPr>
        <w:t xml:space="preserve">that does not exceed five years </w:t>
      </w:r>
      <w:r w:rsidR="00A03965" w:rsidRPr="00D70F22">
        <w:rPr>
          <w:rFonts w:ascii="Arial" w:hAnsi="Arial" w:cs="Arial"/>
        </w:rPr>
        <w:t>from the existing</w:t>
      </w:r>
      <w:r w:rsidR="00BC7FF4" w:rsidRPr="00D70F22">
        <w:rPr>
          <w:rFonts w:ascii="Arial" w:hAnsi="Arial" w:cs="Arial"/>
        </w:rPr>
        <w:t>,</w:t>
      </w:r>
      <w:r w:rsidR="00A03965" w:rsidRPr="00D70F22">
        <w:rPr>
          <w:rFonts w:ascii="Arial" w:hAnsi="Arial" w:cs="Arial"/>
        </w:rPr>
        <w:t xml:space="preserve"> </w:t>
      </w:r>
      <w:r w:rsidR="00BC7FF4" w:rsidRPr="00D70F22">
        <w:rPr>
          <w:rFonts w:ascii="Arial" w:hAnsi="Arial" w:cs="Arial"/>
        </w:rPr>
        <w:t xml:space="preserve">prior to </w:t>
      </w:r>
      <w:r w:rsidR="00722012">
        <w:rPr>
          <w:rFonts w:ascii="Arial" w:hAnsi="Arial" w:cs="Arial"/>
        </w:rPr>
        <w:t xml:space="preserve">an </w:t>
      </w:r>
      <w:r w:rsidR="00BC7FF4" w:rsidRPr="00D70F22">
        <w:rPr>
          <w:rFonts w:ascii="Arial" w:hAnsi="Arial" w:cs="Arial"/>
        </w:rPr>
        <w:t xml:space="preserve">extension granted, </w:t>
      </w:r>
      <w:r w:rsidR="00A03965" w:rsidRPr="00D70F22">
        <w:rPr>
          <w:rFonts w:ascii="Arial" w:hAnsi="Arial" w:cs="Arial"/>
        </w:rPr>
        <w:t xml:space="preserve">certificate </w:t>
      </w:r>
      <w:r w:rsidR="00AF069B" w:rsidRPr="00D70F22">
        <w:rPr>
          <w:rFonts w:ascii="Arial" w:hAnsi="Arial" w:cs="Arial"/>
        </w:rPr>
        <w:t>expiry date.</w:t>
      </w:r>
    </w:p>
    <w:p w14:paraId="07969789" w14:textId="49B38DF1" w:rsidR="00AF069B" w:rsidRPr="00D70F22" w:rsidRDefault="00AF069B" w:rsidP="006F0A85">
      <w:pPr>
        <w:pStyle w:val="NormalWeb"/>
        <w:numPr>
          <w:ilvl w:val="0"/>
          <w:numId w:val="7"/>
        </w:numPr>
        <w:shd w:val="clear" w:color="auto" w:fill="FFFFFF"/>
        <w:spacing w:line="480" w:lineRule="auto"/>
        <w:jc w:val="both"/>
        <w:rPr>
          <w:rFonts w:ascii="Arial" w:hAnsi="Arial" w:cs="Arial"/>
        </w:rPr>
      </w:pPr>
      <w:r w:rsidRPr="00D70F22">
        <w:rPr>
          <w:rFonts w:ascii="Arial" w:hAnsi="Arial" w:cs="Arial"/>
        </w:rPr>
        <w:t xml:space="preserve">A passenger vessel, on a date that does not exceed an annual from the existing, prior to </w:t>
      </w:r>
      <w:r w:rsidR="00722012">
        <w:rPr>
          <w:rFonts w:ascii="Arial" w:hAnsi="Arial" w:cs="Arial"/>
        </w:rPr>
        <w:t xml:space="preserve">an </w:t>
      </w:r>
      <w:r w:rsidRPr="00D70F22">
        <w:rPr>
          <w:rFonts w:ascii="Arial" w:hAnsi="Arial" w:cs="Arial"/>
        </w:rPr>
        <w:t>extension granted, certificate expiry date.</w:t>
      </w:r>
    </w:p>
    <w:p w14:paraId="3CAE3CE0" w14:textId="1EFB5B2D" w:rsidR="00D75B6A" w:rsidRPr="00D70F22" w:rsidRDefault="00270AC5" w:rsidP="009B68F9">
      <w:pPr>
        <w:pStyle w:val="NormalWeb"/>
        <w:shd w:val="clear" w:color="auto" w:fill="FFFFFF"/>
        <w:spacing w:line="480" w:lineRule="auto"/>
        <w:jc w:val="both"/>
        <w:rPr>
          <w:rFonts w:ascii="Arial" w:hAnsi="Arial" w:cs="Arial"/>
        </w:rPr>
      </w:pPr>
      <w:r w:rsidRPr="00D70F22">
        <w:rPr>
          <w:rFonts w:ascii="Arial" w:hAnsi="Arial" w:cs="Arial"/>
        </w:rPr>
        <w:t xml:space="preserve">Crews and companies are currently, due to the COVID-19 pandemic, struggling with </w:t>
      </w:r>
      <w:r w:rsidR="00151253" w:rsidRPr="00D70F22">
        <w:rPr>
          <w:rFonts w:ascii="Arial" w:hAnsi="Arial" w:cs="Arial"/>
        </w:rPr>
        <w:t xml:space="preserve">increasingly </w:t>
      </w:r>
      <w:r w:rsidR="00D62926" w:rsidRPr="00D70F22">
        <w:rPr>
          <w:rFonts w:ascii="Arial" w:hAnsi="Arial" w:cs="Arial"/>
        </w:rPr>
        <w:t xml:space="preserve">time demanding and </w:t>
      </w:r>
      <w:r w:rsidR="009E35CC" w:rsidRPr="00D70F22">
        <w:rPr>
          <w:rFonts w:ascii="Arial" w:hAnsi="Arial" w:cs="Arial"/>
        </w:rPr>
        <w:t xml:space="preserve">operational challenges. </w:t>
      </w:r>
      <w:r w:rsidR="003F4F99" w:rsidRPr="00D70F22">
        <w:rPr>
          <w:rFonts w:ascii="Arial" w:hAnsi="Arial" w:cs="Arial"/>
        </w:rPr>
        <w:t>T</w:t>
      </w:r>
      <w:r w:rsidR="00232C6F" w:rsidRPr="00D70F22">
        <w:rPr>
          <w:rFonts w:ascii="Arial" w:hAnsi="Arial" w:cs="Arial"/>
        </w:rPr>
        <w:t>he</w:t>
      </w:r>
      <w:r w:rsidR="003F4F99" w:rsidRPr="00D70F22">
        <w:rPr>
          <w:rFonts w:ascii="Arial" w:hAnsi="Arial" w:cs="Arial"/>
        </w:rPr>
        <w:t xml:space="preserve">se companies are also attempting to protect their crew members and staff from being infected by the virus by reducing shore interaction whilst simultaneously </w:t>
      </w:r>
      <w:r w:rsidR="00171678" w:rsidRPr="00D70F22">
        <w:rPr>
          <w:rFonts w:ascii="Arial" w:hAnsi="Arial" w:cs="Arial"/>
        </w:rPr>
        <w:t>keeping vessels operating and maintaining the sea commerce flow</w:t>
      </w:r>
      <w:r w:rsidR="003A29D3" w:rsidRPr="00D70F22">
        <w:rPr>
          <w:rFonts w:ascii="Arial" w:hAnsi="Arial" w:cs="Arial"/>
        </w:rPr>
        <w:t xml:space="preserve">. Therefore, it is critical that, in order to mitigate the coronavirus pandemic, </w:t>
      </w:r>
      <w:r w:rsidR="004D6A2D" w:rsidRPr="00D70F22">
        <w:rPr>
          <w:rFonts w:ascii="Arial" w:hAnsi="Arial" w:cs="Arial"/>
        </w:rPr>
        <w:t xml:space="preserve">registered </w:t>
      </w:r>
      <w:proofErr w:type="spellStart"/>
      <w:r w:rsidR="004D6A2D" w:rsidRPr="00D70F22">
        <w:rPr>
          <w:rFonts w:ascii="Arial" w:hAnsi="Arial" w:cs="Arial"/>
        </w:rPr>
        <w:t>organi</w:t>
      </w:r>
      <w:r w:rsidR="006243A0">
        <w:rPr>
          <w:rFonts w:ascii="Arial" w:hAnsi="Arial" w:cs="Arial"/>
        </w:rPr>
        <w:t>s</w:t>
      </w:r>
      <w:r w:rsidR="004D6A2D" w:rsidRPr="00D70F22">
        <w:rPr>
          <w:rFonts w:ascii="Arial" w:hAnsi="Arial" w:cs="Arial"/>
        </w:rPr>
        <w:t>ations</w:t>
      </w:r>
      <w:proofErr w:type="spellEnd"/>
      <w:r w:rsidR="004D6A2D" w:rsidRPr="00D70F22">
        <w:rPr>
          <w:rFonts w:ascii="Arial" w:hAnsi="Arial" w:cs="Arial"/>
        </w:rPr>
        <w:t xml:space="preserve">, port states, and flag states not </w:t>
      </w:r>
      <w:r w:rsidR="00854810" w:rsidRPr="00D70F22">
        <w:rPr>
          <w:rFonts w:ascii="Arial" w:hAnsi="Arial" w:cs="Arial"/>
        </w:rPr>
        <w:t>make certification extension an added administrative challenge in such difficult times</w:t>
      </w:r>
      <w:r w:rsidR="00D75B6A" w:rsidRPr="00D70F22">
        <w:rPr>
          <w:rFonts w:ascii="Arial" w:hAnsi="Arial" w:cs="Arial"/>
        </w:rPr>
        <w:t>.</w:t>
      </w:r>
    </w:p>
    <w:p w14:paraId="4F45A776" w14:textId="08593ACF" w:rsidR="00922FDD" w:rsidRPr="00D70F22" w:rsidRDefault="00D75B6A" w:rsidP="009B68F9">
      <w:pPr>
        <w:pStyle w:val="NormalWeb"/>
        <w:shd w:val="clear" w:color="auto" w:fill="FFFFFF"/>
        <w:spacing w:line="480" w:lineRule="auto"/>
        <w:jc w:val="both"/>
        <w:rPr>
          <w:rFonts w:ascii="Arial" w:hAnsi="Arial" w:cs="Arial"/>
        </w:rPr>
      </w:pPr>
      <w:r w:rsidRPr="00D70F22">
        <w:rPr>
          <w:rFonts w:ascii="Arial" w:hAnsi="Arial" w:cs="Arial"/>
        </w:rPr>
        <w:lastRenderedPageBreak/>
        <w:t xml:space="preserve">The current pandemic </w:t>
      </w:r>
      <w:r w:rsidR="00931BD0" w:rsidRPr="00D70F22">
        <w:rPr>
          <w:rFonts w:ascii="Arial" w:hAnsi="Arial" w:cs="Arial"/>
        </w:rPr>
        <w:t xml:space="preserve">brings focus to the considerable disconnect that is prevalent among </w:t>
      </w:r>
      <w:r w:rsidR="0045646B" w:rsidRPr="00D70F22">
        <w:rPr>
          <w:rFonts w:ascii="Arial" w:hAnsi="Arial" w:cs="Arial"/>
        </w:rPr>
        <w:t xml:space="preserve">humans and their environment in contemporary society. COVID-19, as a zoonotic disease, is the newest in what has come to be regarded as deadly </w:t>
      </w:r>
      <w:r w:rsidR="00CD7F61" w:rsidRPr="00D70F22">
        <w:rPr>
          <w:rFonts w:ascii="Arial" w:hAnsi="Arial" w:cs="Arial"/>
        </w:rPr>
        <w:t>gifts from nature</w:t>
      </w:r>
      <w:r w:rsidR="00A931DC" w:rsidRPr="00D70F22">
        <w:rPr>
          <w:rStyle w:val="FootnoteReference"/>
          <w:rFonts w:ascii="Arial" w:hAnsi="Arial" w:cs="Arial"/>
        </w:rPr>
        <w:footnoteReference w:id="18"/>
      </w:r>
      <w:r w:rsidR="00CD7F61" w:rsidRPr="00D70F22">
        <w:rPr>
          <w:rFonts w:ascii="Arial" w:hAnsi="Arial" w:cs="Arial"/>
        </w:rPr>
        <w:t>.</w:t>
      </w:r>
      <w:r w:rsidR="00A931DC" w:rsidRPr="00D70F22">
        <w:rPr>
          <w:rFonts w:ascii="Arial" w:hAnsi="Arial" w:cs="Arial"/>
        </w:rPr>
        <w:t xml:space="preserve"> </w:t>
      </w:r>
      <w:r w:rsidR="002B3E98" w:rsidRPr="00D70F22">
        <w:rPr>
          <w:rFonts w:ascii="Arial" w:hAnsi="Arial" w:cs="Arial"/>
        </w:rPr>
        <w:t xml:space="preserve">Although </w:t>
      </w:r>
      <w:r w:rsidR="00271F08" w:rsidRPr="00D70F22">
        <w:rPr>
          <w:rFonts w:ascii="Arial" w:hAnsi="Arial" w:cs="Arial"/>
        </w:rPr>
        <w:t>it has been clear</w:t>
      </w:r>
      <w:r w:rsidR="00793110" w:rsidRPr="00D70F22">
        <w:rPr>
          <w:rFonts w:ascii="Arial" w:hAnsi="Arial" w:cs="Arial"/>
        </w:rPr>
        <w:t xml:space="preserve">, </w:t>
      </w:r>
      <w:r w:rsidR="002B3E98" w:rsidRPr="00D70F22">
        <w:rPr>
          <w:rFonts w:ascii="Arial" w:hAnsi="Arial" w:cs="Arial"/>
        </w:rPr>
        <w:t>for a considerable period of time,</w:t>
      </w:r>
      <w:r w:rsidR="00271F08" w:rsidRPr="00D70F22">
        <w:rPr>
          <w:rFonts w:ascii="Arial" w:hAnsi="Arial" w:cs="Arial"/>
        </w:rPr>
        <w:t xml:space="preserve"> </w:t>
      </w:r>
      <w:r w:rsidR="00793110" w:rsidRPr="00D70F22">
        <w:rPr>
          <w:rFonts w:ascii="Arial" w:hAnsi="Arial" w:cs="Arial"/>
        </w:rPr>
        <w:t>that</w:t>
      </w:r>
      <w:r w:rsidR="00E9788E" w:rsidRPr="00D70F22">
        <w:rPr>
          <w:rFonts w:ascii="Arial" w:hAnsi="Arial" w:cs="Arial"/>
        </w:rPr>
        <w:t xml:space="preserve"> </w:t>
      </w:r>
      <w:r w:rsidR="00271F08" w:rsidRPr="00D70F22">
        <w:rPr>
          <w:rFonts w:ascii="Arial" w:hAnsi="Arial" w:cs="Arial"/>
        </w:rPr>
        <w:t xml:space="preserve">the health of humans is </w:t>
      </w:r>
      <w:r w:rsidR="0004293B" w:rsidRPr="00D70F22">
        <w:rPr>
          <w:rFonts w:ascii="Arial" w:hAnsi="Arial" w:cs="Arial"/>
        </w:rPr>
        <w:t>intimately</w:t>
      </w:r>
      <w:r w:rsidR="00271F08" w:rsidRPr="00D70F22">
        <w:rPr>
          <w:rFonts w:ascii="Arial" w:hAnsi="Arial" w:cs="Arial"/>
        </w:rPr>
        <w:t xml:space="preserve"> connected with that of the environment and animals, </w:t>
      </w:r>
      <w:r w:rsidR="009707FC" w:rsidRPr="00D70F22">
        <w:rPr>
          <w:rFonts w:ascii="Arial" w:hAnsi="Arial" w:cs="Arial"/>
        </w:rPr>
        <w:t xml:space="preserve">this </w:t>
      </w:r>
      <w:r w:rsidR="006A0496" w:rsidRPr="00D70F22">
        <w:rPr>
          <w:rFonts w:ascii="Arial" w:hAnsi="Arial" w:cs="Arial"/>
        </w:rPr>
        <w:t>phenomenon has been increased greatly by high urbanization levels, which have caused continued environmental degradation. The pandemic has its inception hidden in the international community’s inability to govern land use and protect wildlife and forests</w:t>
      </w:r>
      <w:r w:rsidR="00AC5B6C" w:rsidRPr="00D70F22">
        <w:rPr>
          <w:rFonts w:ascii="Arial" w:hAnsi="Arial" w:cs="Arial"/>
        </w:rPr>
        <w:t>, with the former</w:t>
      </w:r>
      <w:r w:rsidR="001E3540" w:rsidRPr="00D70F22">
        <w:rPr>
          <w:rFonts w:ascii="Arial" w:hAnsi="Arial" w:cs="Arial"/>
        </w:rPr>
        <w:t>’s</w:t>
      </w:r>
      <w:r w:rsidR="00AC5B6C" w:rsidRPr="00D70F22">
        <w:rPr>
          <w:rFonts w:ascii="Arial" w:hAnsi="Arial" w:cs="Arial"/>
        </w:rPr>
        <w:t xml:space="preserve"> gradual</w:t>
      </w:r>
      <w:r w:rsidR="001E3540" w:rsidRPr="00D70F22">
        <w:rPr>
          <w:rFonts w:ascii="Arial" w:hAnsi="Arial" w:cs="Arial"/>
        </w:rPr>
        <w:t xml:space="preserve"> </w:t>
      </w:r>
      <w:r w:rsidR="00AC5B6C" w:rsidRPr="00D70F22">
        <w:rPr>
          <w:rFonts w:ascii="Arial" w:hAnsi="Arial" w:cs="Arial"/>
        </w:rPr>
        <w:t>declin</w:t>
      </w:r>
      <w:r w:rsidR="001E3540" w:rsidRPr="00D70F22">
        <w:rPr>
          <w:rFonts w:ascii="Arial" w:hAnsi="Arial" w:cs="Arial"/>
        </w:rPr>
        <w:t xml:space="preserve">e causing </w:t>
      </w:r>
      <w:r w:rsidR="001B29A5" w:rsidRPr="00D70F22">
        <w:rPr>
          <w:rFonts w:ascii="Arial" w:hAnsi="Arial" w:cs="Arial"/>
        </w:rPr>
        <w:t>the disappearance of the buffer zone, which used to differentiate animal pathogens from human</w:t>
      </w:r>
      <w:r w:rsidR="00722012">
        <w:rPr>
          <w:rFonts w:ascii="Arial" w:hAnsi="Arial" w:cs="Arial"/>
        </w:rPr>
        <w:t>s</w:t>
      </w:r>
      <w:r w:rsidR="001B29A5" w:rsidRPr="00D70F22">
        <w:rPr>
          <w:rFonts w:ascii="Arial" w:hAnsi="Arial" w:cs="Arial"/>
        </w:rPr>
        <w:t xml:space="preserve"> ones</w:t>
      </w:r>
      <w:r w:rsidR="003D543B" w:rsidRPr="00D70F22">
        <w:rPr>
          <w:rStyle w:val="FootnoteReference"/>
          <w:rFonts w:ascii="Arial" w:hAnsi="Arial" w:cs="Arial"/>
        </w:rPr>
        <w:footnoteReference w:id="19"/>
      </w:r>
      <w:r w:rsidR="001B29A5" w:rsidRPr="00D70F22">
        <w:rPr>
          <w:rFonts w:ascii="Arial" w:hAnsi="Arial" w:cs="Arial"/>
        </w:rPr>
        <w:t xml:space="preserve">. </w:t>
      </w:r>
      <w:r w:rsidR="003D543B" w:rsidRPr="00D70F22">
        <w:rPr>
          <w:rFonts w:ascii="Arial" w:hAnsi="Arial" w:cs="Arial"/>
        </w:rPr>
        <w:t xml:space="preserve">The international law of environmental protection, limited by conventional legislative structures, has been incapable of entirely adopting an </w:t>
      </w:r>
      <w:proofErr w:type="spellStart"/>
      <w:r w:rsidR="003D543B" w:rsidRPr="00D70F22">
        <w:rPr>
          <w:rFonts w:ascii="Arial" w:hAnsi="Arial" w:cs="Arial"/>
        </w:rPr>
        <w:t>ecosystemic</w:t>
      </w:r>
      <w:proofErr w:type="spellEnd"/>
      <w:r w:rsidR="003D543B" w:rsidRPr="00D70F22">
        <w:rPr>
          <w:rFonts w:ascii="Arial" w:hAnsi="Arial" w:cs="Arial"/>
        </w:rPr>
        <w:t xml:space="preserve"> technique, which </w:t>
      </w:r>
      <w:r w:rsidR="00F82A69" w:rsidRPr="00D70F22">
        <w:rPr>
          <w:rFonts w:ascii="Arial" w:hAnsi="Arial" w:cs="Arial"/>
        </w:rPr>
        <w:t>appreciates the interconnectivity between humans, biod</w:t>
      </w:r>
      <w:r w:rsidR="00A90FD6" w:rsidRPr="00D70F22">
        <w:rPr>
          <w:rFonts w:ascii="Arial" w:hAnsi="Arial" w:cs="Arial"/>
        </w:rPr>
        <w:t>iversity, and the planet.</w:t>
      </w:r>
      <w:r w:rsidR="00B55ACA" w:rsidRPr="00D70F22">
        <w:rPr>
          <w:rFonts w:ascii="Arial" w:hAnsi="Arial" w:cs="Arial"/>
        </w:rPr>
        <w:t xml:space="preserve"> More specifically, </w:t>
      </w:r>
      <w:r w:rsidR="00E47FB1" w:rsidRPr="00D70F22">
        <w:rPr>
          <w:rFonts w:ascii="Arial" w:hAnsi="Arial" w:cs="Arial"/>
        </w:rPr>
        <w:t xml:space="preserve">should the </w:t>
      </w:r>
      <w:r w:rsidR="00B55ACA" w:rsidRPr="00D70F22">
        <w:rPr>
          <w:rFonts w:ascii="Arial" w:hAnsi="Arial" w:cs="Arial"/>
        </w:rPr>
        <w:t xml:space="preserve">virus </w:t>
      </w:r>
      <w:r w:rsidR="00E47FB1" w:rsidRPr="00D70F22">
        <w:rPr>
          <w:rFonts w:ascii="Arial" w:hAnsi="Arial" w:cs="Arial"/>
        </w:rPr>
        <w:t xml:space="preserve">have, as has been </w:t>
      </w:r>
      <w:r w:rsidR="00B55ACA" w:rsidRPr="00D70F22">
        <w:rPr>
          <w:rFonts w:ascii="Arial" w:hAnsi="Arial" w:cs="Arial"/>
        </w:rPr>
        <w:t>alleged</w:t>
      </w:r>
      <w:r w:rsidR="00E47FB1" w:rsidRPr="00D70F22">
        <w:rPr>
          <w:rFonts w:ascii="Arial" w:hAnsi="Arial" w:cs="Arial"/>
        </w:rPr>
        <w:t xml:space="preserve">, </w:t>
      </w:r>
      <w:r w:rsidR="00B55ACA" w:rsidRPr="00D70F22">
        <w:rPr>
          <w:rFonts w:ascii="Arial" w:hAnsi="Arial" w:cs="Arial"/>
        </w:rPr>
        <w:t xml:space="preserve">originated in an animal market, </w:t>
      </w:r>
      <w:r w:rsidR="00E47FB1" w:rsidRPr="00D70F22">
        <w:rPr>
          <w:rFonts w:ascii="Arial" w:hAnsi="Arial" w:cs="Arial"/>
        </w:rPr>
        <w:t xml:space="preserve">then </w:t>
      </w:r>
      <w:r w:rsidR="00522B2D" w:rsidRPr="00D70F22">
        <w:rPr>
          <w:rFonts w:ascii="Arial" w:hAnsi="Arial" w:cs="Arial"/>
        </w:rPr>
        <w:t xml:space="preserve">it would only prove the incapability of contemporary </w:t>
      </w:r>
      <w:r w:rsidR="00FE05C0" w:rsidRPr="00D70F22">
        <w:rPr>
          <w:rFonts w:ascii="Arial" w:hAnsi="Arial" w:cs="Arial"/>
        </w:rPr>
        <w:t xml:space="preserve">legal </w:t>
      </w:r>
      <w:r w:rsidR="00522B2D" w:rsidRPr="00D70F22">
        <w:rPr>
          <w:rFonts w:ascii="Arial" w:hAnsi="Arial" w:cs="Arial"/>
        </w:rPr>
        <w:t xml:space="preserve">wildlife protecting </w:t>
      </w:r>
      <w:r w:rsidR="00A35C8C" w:rsidRPr="00D70F22">
        <w:rPr>
          <w:rFonts w:ascii="Arial" w:hAnsi="Arial" w:cs="Arial"/>
        </w:rPr>
        <w:t xml:space="preserve">regimes. </w:t>
      </w:r>
    </w:p>
    <w:p w14:paraId="4C57486A" w14:textId="2B6CDE31" w:rsidR="00BE2CE9" w:rsidRPr="00D70F22" w:rsidRDefault="00B85D04" w:rsidP="00EF5494">
      <w:pPr>
        <w:pStyle w:val="NormalWeb"/>
        <w:shd w:val="clear" w:color="auto" w:fill="FFFFFF"/>
        <w:spacing w:line="480" w:lineRule="auto"/>
        <w:jc w:val="both"/>
        <w:rPr>
          <w:rFonts w:ascii="Arial" w:hAnsi="Arial" w:cs="Arial"/>
        </w:rPr>
      </w:pPr>
      <w:r w:rsidRPr="00D70F22">
        <w:rPr>
          <w:rFonts w:ascii="Arial" w:hAnsi="Arial" w:cs="Arial"/>
        </w:rPr>
        <w:t xml:space="preserve">Nonetheless, the present possibility of the virus having its origins, similar to prior epidemics, in animals and using them as intermediary hosts pushes the focus on the issues that the International Convention on </w:t>
      </w:r>
      <w:r w:rsidR="00877035" w:rsidRPr="00D70F22">
        <w:rPr>
          <w:rFonts w:ascii="Arial" w:hAnsi="Arial" w:cs="Arial"/>
        </w:rPr>
        <w:t>Endangered Wild Flora and Fauna Species faces.</w:t>
      </w:r>
      <w:r w:rsidR="0000097F" w:rsidRPr="00D70F22">
        <w:rPr>
          <w:rFonts w:ascii="Arial" w:hAnsi="Arial" w:cs="Arial"/>
        </w:rPr>
        <w:t xml:space="preserve"> Whilst the convention </w:t>
      </w:r>
      <w:r w:rsidR="00CE1AAF" w:rsidRPr="00D70F22">
        <w:rPr>
          <w:rFonts w:ascii="Arial" w:hAnsi="Arial" w:cs="Arial"/>
        </w:rPr>
        <w:t xml:space="preserve">moved all species of the pangolin and prohibited the animal </w:t>
      </w:r>
      <w:r w:rsidR="007931DC" w:rsidRPr="00D70F22">
        <w:rPr>
          <w:rFonts w:ascii="Arial" w:hAnsi="Arial" w:cs="Arial"/>
        </w:rPr>
        <w:t xml:space="preserve">from </w:t>
      </w:r>
      <w:r w:rsidR="00CE1AAF" w:rsidRPr="00D70F22">
        <w:rPr>
          <w:rFonts w:ascii="Arial" w:hAnsi="Arial" w:cs="Arial"/>
        </w:rPr>
        <w:t>being commercially traded on the global platform</w:t>
      </w:r>
      <w:r w:rsidR="00722012">
        <w:rPr>
          <w:rFonts w:ascii="Arial" w:hAnsi="Arial" w:cs="Arial"/>
        </w:rPr>
        <w:t>;</w:t>
      </w:r>
      <w:r w:rsidR="00CE1AAF" w:rsidRPr="00D70F22">
        <w:rPr>
          <w:rFonts w:ascii="Arial" w:hAnsi="Arial" w:cs="Arial"/>
        </w:rPr>
        <w:t xml:space="preserve"> it remains one of the planet’s most trafficked mammals</w:t>
      </w:r>
      <w:r w:rsidR="00CE1AAF" w:rsidRPr="00D70F22">
        <w:rPr>
          <w:rStyle w:val="FootnoteReference"/>
          <w:rFonts w:ascii="Arial" w:hAnsi="Arial" w:cs="Arial"/>
        </w:rPr>
        <w:footnoteReference w:id="20"/>
      </w:r>
      <w:r w:rsidR="00CE1AAF" w:rsidRPr="00D70F22">
        <w:rPr>
          <w:rFonts w:ascii="Arial" w:hAnsi="Arial" w:cs="Arial"/>
        </w:rPr>
        <w:t>.</w:t>
      </w:r>
      <w:r w:rsidR="00214480" w:rsidRPr="00D70F22">
        <w:rPr>
          <w:rFonts w:ascii="Arial" w:hAnsi="Arial" w:cs="Arial"/>
        </w:rPr>
        <w:t xml:space="preserve"> According to the International Convention of Load </w:t>
      </w:r>
      <w:r w:rsidR="00214480" w:rsidRPr="00D70F22">
        <w:rPr>
          <w:rFonts w:ascii="Arial" w:hAnsi="Arial" w:cs="Arial"/>
        </w:rPr>
        <w:lastRenderedPageBreak/>
        <w:t xml:space="preserve">Line, article nineteen, </w:t>
      </w:r>
      <w:r w:rsidR="001B448C" w:rsidRPr="00D70F22">
        <w:rPr>
          <w:rFonts w:ascii="Arial" w:hAnsi="Arial" w:cs="Arial"/>
        </w:rPr>
        <w:t xml:space="preserve">SOLAS Chapter I’s </w:t>
      </w:r>
      <w:r w:rsidR="00214480" w:rsidRPr="00D70F22">
        <w:rPr>
          <w:rFonts w:ascii="Arial" w:hAnsi="Arial" w:cs="Arial"/>
        </w:rPr>
        <w:t xml:space="preserve">regulation </w:t>
      </w:r>
      <w:r w:rsidR="001B448C" w:rsidRPr="00D70F22">
        <w:rPr>
          <w:rFonts w:ascii="Arial" w:hAnsi="Arial" w:cs="Arial"/>
        </w:rPr>
        <w:t>14</w:t>
      </w:r>
      <w:r w:rsidR="008B40E0" w:rsidRPr="00D70F22">
        <w:rPr>
          <w:rFonts w:ascii="Arial" w:hAnsi="Arial" w:cs="Arial"/>
        </w:rPr>
        <w:t xml:space="preserve">(e), </w:t>
      </w:r>
      <w:r w:rsidR="00C36E72" w:rsidRPr="00D70F22">
        <w:rPr>
          <w:rFonts w:ascii="Arial" w:hAnsi="Arial" w:cs="Arial"/>
        </w:rPr>
        <w:t xml:space="preserve">The Ballast Convention of Water Management regulation E-5.5, </w:t>
      </w:r>
      <w:r w:rsidR="003E658B" w:rsidRPr="00D70F22">
        <w:rPr>
          <w:rFonts w:ascii="Arial" w:hAnsi="Arial" w:cs="Arial"/>
        </w:rPr>
        <w:t xml:space="preserve">MARPOL Annex VI regulation 9.5, </w:t>
      </w:r>
      <w:r w:rsidR="00A53CD8" w:rsidRPr="00D70F22">
        <w:rPr>
          <w:rFonts w:ascii="Arial" w:hAnsi="Arial" w:cs="Arial"/>
        </w:rPr>
        <w:t xml:space="preserve">MARPOL Annex IV regulation 8.5, and the MARPOL Annex II and I regulation 10.5, flag states have to extend the validity period for up to ninety days for relevant certifications. </w:t>
      </w:r>
      <w:proofErr w:type="gramStart"/>
      <w:r w:rsidR="00C276F3" w:rsidRPr="00D70F22">
        <w:rPr>
          <w:rFonts w:ascii="Arial" w:hAnsi="Arial" w:cs="Arial"/>
        </w:rPr>
        <w:t>In regards to</w:t>
      </w:r>
      <w:proofErr w:type="gramEnd"/>
      <w:r w:rsidR="00C276F3" w:rsidRPr="00D70F22">
        <w:rPr>
          <w:rFonts w:ascii="Arial" w:hAnsi="Arial" w:cs="Arial"/>
        </w:rPr>
        <w:t xml:space="preserve"> the SOLAS Chapter IX ISM Code, a</w:t>
      </w:r>
      <w:r w:rsidR="00887BB3" w:rsidRPr="00D70F22">
        <w:rPr>
          <w:rFonts w:ascii="Arial" w:hAnsi="Arial" w:cs="Arial"/>
        </w:rPr>
        <w:t>n</w:t>
      </w:r>
      <w:r w:rsidR="00C276F3" w:rsidRPr="00D70F22">
        <w:rPr>
          <w:rFonts w:ascii="Arial" w:hAnsi="Arial" w:cs="Arial"/>
        </w:rPr>
        <w:t xml:space="preserve"> SMC, or Safety </w:t>
      </w:r>
      <w:r w:rsidR="007931DC" w:rsidRPr="00D70F22">
        <w:rPr>
          <w:rFonts w:ascii="Arial" w:hAnsi="Arial" w:cs="Arial"/>
        </w:rPr>
        <w:t>M</w:t>
      </w:r>
      <w:r w:rsidR="00C276F3" w:rsidRPr="00D70F22">
        <w:rPr>
          <w:rFonts w:ascii="Arial" w:hAnsi="Arial" w:cs="Arial"/>
        </w:rPr>
        <w:t xml:space="preserve">anagement Certification, has </w:t>
      </w:r>
      <w:r w:rsidR="00363783" w:rsidRPr="00D70F22">
        <w:rPr>
          <w:rFonts w:ascii="Arial" w:hAnsi="Arial" w:cs="Arial"/>
        </w:rPr>
        <w:t>to be regarded as a certification issued under I/13 or I/12, according to SOLAS Chapter IX regulation 6.2</w:t>
      </w:r>
      <w:r w:rsidR="000B32BF" w:rsidRPr="00D70F22">
        <w:rPr>
          <w:rStyle w:val="FootnoteReference"/>
          <w:rFonts w:ascii="Arial" w:hAnsi="Arial" w:cs="Arial"/>
        </w:rPr>
        <w:footnoteReference w:id="21"/>
      </w:r>
      <w:r w:rsidR="000B32BF" w:rsidRPr="00D70F22">
        <w:rPr>
          <w:rFonts w:ascii="Arial" w:hAnsi="Arial" w:cs="Arial"/>
        </w:rPr>
        <w:t>.</w:t>
      </w:r>
      <w:r w:rsidR="008E603F" w:rsidRPr="00D70F22">
        <w:rPr>
          <w:rFonts w:ascii="Arial" w:hAnsi="Arial" w:cs="Arial"/>
        </w:rPr>
        <w:t xml:space="preserve"> </w:t>
      </w:r>
    </w:p>
    <w:p w14:paraId="4CFF5C31" w14:textId="1E07B647" w:rsidR="00B2303D" w:rsidRPr="00D70F22" w:rsidRDefault="008E603F" w:rsidP="00294B25">
      <w:pPr>
        <w:pStyle w:val="NormalWeb"/>
        <w:shd w:val="clear" w:color="auto" w:fill="FFFFFF"/>
        <w:spacing w:line="480" w:lineRule="auto"/>
        <w:jc w:val="both"/>
        <w:rPr>
          <w:rFonts w:ascii="Arial" w:hAnsi="Arial" w:cs="Arial"/>
        </w:rPr>
      </w:pPr>
      <w:r w:rsidRPr="00D70F22">
        <w:rPr>
          <w:rFonts w:ascii="Arial" w:hAnsi="Arial" w:cs="Arial"/>
        </w:rPr>
        <w:t>Moreover, according to the International Port Facilities and Ships Security Code</w:t>
      </w:r>
      <w:r w:rsidR="006C176E" w:rsidRPr="00D70F22">
        <w:rPr>
          <w:rFonts w:ascii="Arial" w:hAnsi="Arial" w:cs="Arial"/>
        </w:rPr>
        <w:t>, an International Certification of Ship Security, under Chapter XI-2 of SOLAS, has to be issued according to the International Port Facilities and Ships Security Code’s section 19.3.5</w:t>
      </w:r>
      <w:r w:rsidR="003D18A9" w:rsidRPr="00D70F22">
        <w:rPr>
          <w:rFonts w:ascii="Arial" w:hAnsi="Arial" w:cs="Arial"/>
        </w:rPr>
        <w:t xml:space="preserve"> wherein the flag state has to extend the </w:t>
      </w:r>
      <w:r w:rsidR="00B33953" w:rsidRPr="00D70F22">
        <w:rPr>
          <w:rFonts w:ascii="Arial" w:hAnsi="Arial" w:cs="Arial"/>
        </w:rPr>
        <w:t>International Certification of Ship Security</w:t>
      </w:r>
      <w:r w:rsidR="00CB4B25" w:rsidRPr="00D70F22">
        <w:rPr>
          <w:rFonts w:ascii="Arial" w:hAnsi="Arial" w:cs="Arial"/>
        </w:rPr>
        <w:t xml:space="preserve">’s validity for up to ninety days. </w:t>
      </w:r>
      <w:r w:rsidR="00607097" w:rsidRPr="00D70F22">
        <w:rPr>
          <w:rFonts w:ascii="Arial" w:hAnsi="Arial" w:cs="Arial"/>
        </w:rPr>
        <w:t xml:space="preserve">Conversely, </w:t>
      </w:r>
      <w:r w:rsidR="00B473DE" w:rsidRPr="00D70F22">
        <w:rPr>
          <w:rFonts w:ascii="Arial" w:hAnsi="Arial" w:cs="Arial"/>
        </w:rPr>
        <w:t xml:space="preserve">in the Survey Guidelines of the International Maritime </w:t>
      </w:r>
      <w:proofErr w:type="spellStart"/>
      <w:r w:rsidR="00B473DE" w:rsidRPr="00D70F22">
        <w:rPr>
          <w:rFonts w:ascii="Arial" w:hAnsi="Arial" w:cs="Arial"/>
        </w:rPr>
        <w:t>Organi</w:t>
      </w:r>
      <w:r w:rsidR="006243A0">
        <w:rPr>
          <w:rFonts w:ascii="Arial" w:hAnsi="Arial" w:cs="Arial"/>
        </w:rPr>
        <w:t>s</w:t>
      </w:r>
      <w:r w:rsidR="00B473DE" w:rsidRPr="00D70F22">
        <w:rPr>
          <w:rFonts w:ascii="Arial" w:hAnsi="Arial" w:cs="Arial"/>
        </w:rPr>
        <w:t>ation</w:t>
      </w:r>
      <w:proofErr w:type="spellEnd"/>
      <w:r w:rsidR="00B473DE" w:rsidRPr="00D70F22">
        <w:rPr>
          <w:rFonts w:ascii="Arial" w:hAnsi="Arial" w:cs="Arial"/>
        </w:rPr>
        <w:t>, neither the International Certification of Ship Security</w:t>
      </w:r>
      <w:r w:rsidR="005011CE" w:rsidRPr="00D70F22">
        <w:rPr>
          <w:rFonts w:ascii="Arial" w:hAnsi="Arial" w:cs="Arial"/>
        </w:rPr>
        <w:t xml:space="preserve"> nor the Safety Management Certificate </w:t>
      </w:r>
      <w:r w:rsidR="00887BB3" w:rsidRPr="00D70F22">
        <w:rPr>
          <w:rFonts w:ascii="Arial" w:hAnsi="Arial" w:cs="Arial"/>
        </w:rPr>
        <w:t>is</w:t>
      </w:r>
      <w:r w:rsidR="005011CE" w:rsidRPr="00D70F22">
        <w:rPr>
          <w:rFonts w:ascii="Arial" w:hAnsi="Arial" w:cs="Arial"/>
        </w:rPr>
        <w:t xml:space="preserve"> mentioned under the </w:t>
      </w:r>
      <w:r w:rsidR="004D5829" w:rsidRPr="00D70F22">
        <w:rPr>
          <w:rFonts w:ascii="Arial" w:hAnsi="Arial" w:cs="Arial"/>
        </w:rPr>
        <w:t>HSSC Survey Guidelines (Harmonized Certification and Survey System Guidelines) as said guidelines do not focus on audits rather instead do focus on surveys.</w:t>
      </w:r>
      <w:r w:rsidR="00381C8F" w:rsidRPr="00D70F22">
        <w:rPr>
          <w:rFonts w:ascii="Arial" w:hAnsi="Arial" w:cs="Arial"/>
        </w:rPr>
        <w:t xml:space="preserve"> </w:t>
      </w:r>
      <w:r w:rsidR="003F5FF5" w:rsidRPr="00D70F22">
        <w:rPr>
          <w:rFonts w:ascii="Arial" w:hAnsi="Arial" w:cs="Arial"/>
        </w:rPr>
        <w:t>According to t</w:t>
      </w:r>
      <w:r w:rsidR="001978AF" w:rsidRPr="00D70F22">
        <w:rPr>
          <w:rFonts w:ascii="Arial" w:hAnsi="Arial" w:cs="Arial"/>
        </w:rPr>
        <w:t xml:space="preserve">he </w:t>
      </w:r>
      <w:r w:rsidR="00526A6A" w:rsidRPr="00D70F22">
        <w:rPr>
          <w:rFonts w:ascii="Arial" w:hAnsi="Arial" w:cs="Arial"/>
        </w:rPr>
        <w:t>Harmonized Certification and Survey System Guidelines</w:t>
      </w:r>
      <w:r w:rsidR="003F5FF5" w:rsidRPr="00D70F22">
        <w:rPr>
          <w:rFonts w:ascii="Arial" w:hAnsi="Arial" w:cs="Arial"/>
        </w:rPr>
        <w:t xml:space="preserve">, the general approach that permits flag states to </w:t>
      </w:r>
      <w:r w:rsidR="00DD3731" w:rsidRPr="00D70F22">
        <w:rPr>
          <w:rFonts w:ascii="Arial" w:hAnsi="Arial" w:cs="Arial"/>
        </w:rPr>
        <w:t xml:space="preserve">extend relevant certifications’ validity period is up to ninety days </w:t>
      </w:r>
      <w:r w:rsidR="007879F5" w:rsidRPr="00D70F22">
        <w:rPr>
          <w:rFonts w:ascii="Arial" w:hAnsi="Arial" w:cs="Arial"/>
        </w:rPr>
        <w:t xml:space="preserve">is broad enough to include IMO mandatory codes and </w:t>
      </w:r>
      <w:r w:rsidR="00887BB3" w:rsidRPr="00D70F22">
        <w:rPr>
          <w:rFonts w:ascii="Arial" w:hAnsi="Arial" w:cs="Arial"/>
        </w:rPr>
        <w:t>applies</w:t>
      </w:r>
      <w:r w:rsidR="007879F5" w:rsidRPr="00D70F22">
        <w:rPr>
          <w:rFonts w:ascii="Arial" w:hAnsi="Arial" w:cs="Arial"/>
        </w:rPr>
        <w:t xml:space="preserve"> to thirteen certificate types.</w:t>
      </w:r>
      <w:r w:rsidR="007879F5" w:rsidRPr="00D70F22">
        <w:rPr>
          <w:rFonts w:ascii="Arial" w:eastAsiaTheme="minorHAnsi" w:hAnsi="Arial" w:cs="Arial"/>
          <w:lang w:val="en-GB"/>
        </w:rPr>
        <w:t xml:space="preserve"> These types include the following:</w:t>
      </w:r>
    </w:p>
    <w:p w14:paraId="7B80AF05" w14:textId="188A64E8" w:rsidR="00B2303D" w:rsidRPr="00D70F22" w:rsidRDefault="000F6C5A"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Load Line </w:t>
      </w:r>
      <w:r w:rsidR="00B2303D" w:rsidRPr="00D70F22">
        <w:rPr>
          <w:rFonts w:ascii="Arial" w:hAnsi="Arial" w:cs="Arial"/>
          <w:sz w:val="24"/>
          <w:szCs w:val="24"/>
        </w:rPr>
        <w:t>International Certific</w:t>
      </w:r>
      <w:r w:rsidRPr="00D70F22">
        <w:rPr>
          <w:rFonts w:ascii="Arial" w:hAnsi="Arial" w:cs="Arial"/>
          <w:sz w:val="24"/>
          <w:szCs w:val="24"/>
        </w:rPr>
        <w:t>ation</w:t>
      </w:r>
      <w:r w:rsidR="00FB58AF" w:rsidRPr="00D70F22">
        <w:rPr>
          <w:rFonts w:ascii="Arial" w:hAnsi="Arial" w:cs="Arial"/>
          <w:sz w:val="24"/>
          <w:szCs w:val="24"/>
        </w:rPr>
        <w:t>.</w:t>
      </w:r>
    </w:p>
    <w:p w14:paraId="12C75040" w14:textId="3E1BF560" w:rsidR="00B2303D" w:rsidRPr="00D70F22" w:rsidRDefault="000F6C5A"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Certification of Vessel </w:t>
      </w:r>
      <w:r w:rsidR="00B2303D" w:rsidRPr="00D70F22">
        <w:rPr>
          <w:rFonts w:ascii="Arial" w:hAnsi="Arial" w:cs="Arial"/>
          <w:sz w:val="24"/>
          <w:szCs w:val="24"/>
        </w:rPr>
        <w:t>Safety Construction</w:t>
      </w:r>
      <w:r w:rsidR="00FB58AF" w:rsidRPr="00D70F22">
        <w:rPr>
          <w:rFonts w:ascii="Arial" w:hAnsi="Arial" w:cs="Arial"/>
          <w:sz w:val="24"/>
          <w:szCs w:val="24"/>
        </w:rPr>
        <w:t>.</w:t>
      </w:r>
    </w:p>
    <w:p w14:paraId="035E5D6D" w14:textId="32A16CE8" w:rsidR="00B2303D" w:rsidRPr="00D70F22" w:rsidRDefault="0012294B"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Vessel </w:t>
      </w:r>
      <w:r w:rsidR="00B2303D" w:rsidRPr="00D70F22">
        <w:rPr>
          <w:rFonts w:ascii="Arial" w:hAnsi="Arial" w:cs="Arial"/>
          <w:sz w:val="24"/>
          <w:szCs w:val="24"/>
        </w:rPr>
        <w:t xml:space="preserve">Equipment </w:t>
      </w:r>
      <w:r w:rsidRPr="00D70F22">
        <w:rPr>
          <w:rFonts w:ascii="Arial" w:hAnsi="Arial" w:cs="Arial"/>
          <w:sz w:val="24"/>
          <w:szCs w:val="24"/>
        </w:rPr>
        <w:t xml:space="preserve">Safety </w:t>
      </w:r>
      <w:r w:rsidR="000F6C5A" w:rsidRPr="00D70F22">
        <w:rPr>
          <w:rFonts w:ascii="Arial" w:hAnsi="Arial" w:cs="Arial"/>
          <w:sz w:val="24"/>
          <w:szCs w:val="24"/>
        </w:rPr>
        <w:t>Certification</w:t>
      </w:r>
      <w:r w:rsidR="00FB58AF" w:rsidRPr="00D70F22">
        <w:rPr>
          <w:rFonts w:ascii="Arial" w:hAnsi="Arial" w:cs="Arial"/>
          <w:sz w:val="24"/>
          <w:szCs w:val="24"/>
        </w:rPr>
        <w:t>.</w:t>
      </w:r>
    </w:p>
    <w:p w14:paraId="5632DE96" w14:textId="3F4D0BB3" w:rsidR="00B2303D" w:rsidRPr="00D70F22" w:rsidRDefault="0012294B"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lastRenderedPageBreak/>
        <w:t xml:space="preserve">Vessel Radio </w:t>
      </w:r>
      <w:r w:rsidR="00B2303D" w:rsidRPr="00D70F22">
        <w:rPr>
          <w:rFonts w:ascii="Arial" w:hAnsi="Arial" w:cs="Arial"/>
          <w:sz w:val="24"/>
          <w:szCs w:val="24"/>
        </w:rPr>
        <w:t xml:space="preserve">Safety </w:t>
      </w:r>
      <w:r w:rsidRPr="00D70F22">
        <w:rPr>
          <w:rFonts w:ascii="Arial" w:hAnsi="Arial" w:cs="Arial"/>
          <w:sz w:val="24"/>
          <w:szCs w:val="24"/>
        </w:rPr>
        <w:t>Certification</w:t>
      </w:r>
      <w:r w:rsidR="00FB58AF" w:rsidRPr="00D70F22">
        <w:rPr>
          <w:rFonts w:ascii="Arial" w:hAnsi="Arial" w:cs="Arial"/>
          <w:sz w:val="24"/>
          <w:szCs w:val="24"/>
        </w:rPr>
        <w:t>.</w:t>
      </w:r>
    </w:p>
    <w:p w14:paraId="7891FEF9" w14:textId="5BEDF24A" w:rsidR="00B2303D" w:rsidRPr="00D70F22" w:rsidRDefault="00BB39D8"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Certification </w:t>
      </w:r>
      <w:r w:rsidR="00887BB3" w:rsidRPr="00D70F22">
        <w:rPr>
          <w:rFonts w:ascii="Arial" w:hAnsi="Arial" w:cs="Arial"/>
          <w:sz w:val="24"/>
          <w:szCs w:val="24"/>
        </w:rPr>
        <w:t>for</w:t>
      </w:r>
      <w:r w:rsidRPr="00D70F22">
        <w:rPr>
          <w:rFonts w:ascii="Arial" w:hAnsi="Arial" w:cs="Arial"/>
          <w:sz w:val="24"/>
          <w:szCs w:val="24"/>
        </w:rPr>
        <w:t xml:space="preserve"> Preventing </w:t>
      </w:r>
      <w:r w:rsidR="00B2303D" w:rsidRPr="00D70F22">
        <w:rPr>
          <w:rFonts w:ascii="Arial" w:hAnsi="Arial" w:cs="Arial"/>
          <w:sz w:val="24"/>
          <w:szCs w:val="24"/>
        </w:rPr>
        <w:t>International Oil Pollution</w:t>
      </w:r>
      <w:r w:rsidR="00FB58AF" w:rsidRPr="00D70F22">
        <w:rPr>
          <w:rFonts w:ascii="Arial" w:hAnsi="Arial" w:cs="Arial"/>
          <w:sz w:val="24"/>
          <w:szCs w:val="24"/>
        </w:rPr>
        <w:t>.</w:t>
      </w:r>
    </w:p>
    <w:p w14:paraId="13EF9889" w14:textId="2ADAEA1C" w:rsidR="00B2303D" w:rsidRPr="00D70F22" w:rsidRDefault="001A3EE3"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Certification on Preventing </w:t>
      </w:r>
      <w:r w:rsidR="00B2303D" w:rsidRPr="00D70F22">
        <w:rPr>
          <w:rFonts w:ascii="Arial" w:hAnsi="Arial" w:cs="Arial"/>
          <w:sz w:val="24"/>
          <w:szCs w:val="24"/>
        </w:rPr>
        <w:t xml:space="preserve">International Pollution for </w:t>
      </w:r>
      <w:r w:rsidRPr="00D70F22">
        <w:rPr>
          <w:rFonts w:ascii="Arial" w:hAnsi="Arial" w:cs="Arial"/>
          <w:sz w:val="24"/>
          <w:szCs w:val="24"/>
        </w:rPr>
        <w:t xml:space="preserve">Noxious Liquid Bulk </w:t>
      </w:r>
      <w:r w:rsidR="00B2303D" w:rsidRPr="00D70F22">
        <w:rPr>
          <w:rFonts w:ascii="Arial" w:hAnsi="Arial" w:cs="Arial"/>
          <w:sz w:val="24"/>
          <w:szCs w:val="24"/>
        </w:rPr>
        <w:t>Carriage</w:t>
      </w:r>
      <w:r w:rsidR="00FB58AF" w:rsidRPr="00D70F22">
        <w:rPr>
          <w:rFonts w:ascii="Arial" w:hAnsi="Arial" w:cs="Arial"/>
          <w:sz w:val="24"/>
          <w:szCs w:val="24"/>
        </w:rPr>
        <w:t>.</w:t>
      </w:r>
    </w:p>
    <w:p w14:paraId="69BB7FD5" w14:textId="32C90A52" w:rsidR="00B2303D" w:rsidRPr="00D70F22" w:rsidRDefault="00586904"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w:t>
      </w:r>
      <w:r w:rsidR="00B2303D" w:rsidRPr="00D70F22">
        <w:rPr>
          <w:rFonts w:ascii="Arial" w:hAnsi="Arial" w:cs="Arial"/>
          <w:sz w:val="24"/>
          <w:szCs w:val="24"/>
        </w:rPr>
        <w:t xml:space="preserve">International </w:t>
      </w:r>
      <w:r w:rsidRPr="00D70F22">
        <w:rPr>
          <w:rFonts w:ascii="Arial" w:hAnsi="Arial" w:cs="Arial"/>
          <w:sz w:val="24"/>
          <w:szCs w:val="24"/>
        </w:rPr>
        <w:t xml:space="preserve">Certification for Preventing </w:t>
      </w:r>
      <w:r w:rsidR="00B2303D" w:rsidRPr="00D70F22">
        <w:rPr>
          <w:rFonts w:ascii="Arial" w:hAnsi="Arial" w:cs="Arial"/>
          <w:sz w:val="24"/>
          <w:szCs w:val="24"/>
        </w:rPr>
        <w:t>Sewage Pollution</w:t>
      </w:r>
      <w:r w:rsidR="00FB58AF" w:rsidRPr="00D70F22">
        <w:rPr>
          <w:rFonts w:ascii="Arial" w:hAnsi="Arial" w:cs="Arial"/>
          <w:sz w:val="24"/>
          <w:szCs w:val="24"/>
        </w:rPr>
        <w:t>.</w:t>
      </w:r>
    </w:p>
    <w:p w14:paraId="5923F3D5" w14:textId="0735A410" w:rsidR="00B2303D" w:rsidRPr="00D70F22" w:rsidRDefault="003A1A9F"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w:t>
      </w:r>
      <w:r w:rsidR="00B2303D" w:rsidRPr="00D70F22">
        <w:rPr>
          <w:rFonts w:ascii="Arial" w:hAnsi="Arial" w:cs="Arial"/>
          <w:sz w:val="24"/>
          <w:szCs w:val="24"/>
        </w:rPr>
        <w:t xml:space="preserve">International </w:t>
      </w:r>
      <w:r w:rsidRPr="00D70F22">
        <w:rPr>
          <w:rFonts w:ascii="Arial" w:hAnsi="Arial" w:cs="Arial"/>
          <w:sz w:val="24"/>
          <w:szCs w:val="24"/>
        </w:rPr>
        <w:t xml:space="preserve">Certification for Preventing </w:t>
      </w:r>
      <w:r w:rsidR="00B2303D" w:rsidRPr="00D70F22">
        <w:rPr>
          <w:rFonts w:ascii="Arial" w:hAnsi="Arial" w:cs="Arial"/>
          <w:sz w:val="24"/>
          <w:szCs w:val="24"/>
        </w:rPr>
        <w:t>Air Pollution</w:t>
      </w:r>
      <w:r w:rsidR="00FB58AF" w:rsidRPr="00D70F22">
        <w:rPr>
          <w:rFonts w:ascii="Arial" w:hAnsi="Arial" w:cs="Arial"/>
          <w:sz w:val="24"/>
          <w:szCs w:val="24"/>
        </w:rPr>
        <w:t>.</w:t>
      </w:r>
    </w:p>
    <w:p w14:paraId="534E09F8" w14:textId="1977998F" w:rsidR="00B2303D" w:rsidRPr="00D70F22" w:rsidRDefault="00C531D5"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w:t>
      </w:r>
      <w:r w:rsidR="00B2303D" w:rsidRPr="00D70F22">
        <w:rPr>
          <w:rFonts w:ascii="Arial" w:hAnsi="Arial" w:cs="Arial"/>
          <w:sz w:val="24"/>
          <w:szCs w:val="24"/>
        </w:rPr>
        <w:t xml:space="preserve">International </w:t>
      </w:r>
      <w:r w:rsidRPr="00D70F22">
        <w:rPr>
          <w:rFonts w:ascii="Arial" w:hAnsi="Arial" w:cs="Arial"/>
          <w:sz w:val="24"/>
          <w:szCs w:val="24"/>
        </w:rPr>
        <w:t xml:space="preserve">Certification </w:t>
      </w:r>
      <w:r w:rsidR="00C22F50" w:rsidRPr="00D70F22">
        <w:rPr>
          <w:rFonts w:ascii="Arial" w:hAnsi="Arial" w:cs="Arial"/>
          <w:sz w:val="24"/>
          <w:szCs w:val="24"/>
        </w:rPr>
        <w:t>of Dangerous Chemical Bulk Carriage Fitness</w:t>
      </w:r>
      <w:r w:rsidR="00FB58AF" w:rsidRPr="00D70F22">
        <w:rPr>
          <w:rFonts w:ascii="Arial" w:hAnsi="Arial" w:cs="Arial"/>
          <w:sz w:val="24"/>
          <w:szCs w:val="24"/>
        </w:rPr>
        <w:t>.</w:t>
      </w:r>
    </w:p>
    <w:p w14:paraId="73E155E4" w14:textId="45646DB6" w:rsidR="00B2303D" w:rsidRPr="00D70F22" w:rsidRDefault="004957E4"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w:t>
      </w:r>
      <w:r w:rsidR="00B2303D" w:rsidRPr="00D70F22">
        <w:rPr>
          <w:rFonts w:ascii="Arial" w:hAnsi="Arial" w:cs="Arial"/>
          <w:sz w:val="24"/>
          <w:szCs w:val="24"/>
        </w:rPr>
        <w:t xml:space="preserve">International </w:t>
      </w:r>
      <w:r w:rsidRPr="00D70F22">
        <w:rPr>
          <w:rFonts w:ascii="Arial" w:hAnsi="Arial" w:cs="Arial"/>
          <w:sz w:val="24"/>
          <w:szCs w:val="24"/>
        </w:rPr>
        <w:t>Certification</w:t>
      </w:r>
      <w:r w:rsidR="00B2303D" w:rsidRPr="00D70F22">
        <w:rPr>
          <w:rFonts w:ascii="Arial" w:hAnsi="Arial" w:cs="Arial"/>
          <w:sz w:val="24"/>
          <w:szCs w:val="24"/>
        </w:rPr>
        <w:t xml:space="preserve"> of </w:t>
      </w:r>
      <w:r w:rsidRPr="00D70F22">
        <w:rPr>
          <w:rFonts w:ascii="Arial" w:hAnsi="Arial" w:cs="Arial"/>
          <w:sz w:val="24"/>
          <w:szCs w:val="24"/>
        </w:rPr>
        <w:t>Liquefied Gases Bulk Carriage Fitness.</w:t>
      </w:r>
    </w:p>
    <w:p w14:paraId="26A91420" w14:textId="13B5B302" w:rsidR="00B2303D" w:rsidRPr="00D70F22" w:rsidRDefault="00E55377"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w:t>
      </w:r>
      <w:r w:rsidR="00B2303D" w:rsidRPr="00D70F22">
        <w:rPr>
          <w:rFonts w:ascii="Arial" w:hAnsi="Arial" w:cs="Arial"/>
          <w:sz w:val="24"/>
          <w:szCs w:val="24"/>
        </w:rPr>
        <w:t xml:space="preserve">International </w:t>
      </w:r>
      <w:r w:rsidR="00EC22AE" w:rsidRPr="00D70F22">
        <w:rPr>
          <w:rFonts w:ascii="Arial" w:hAnsi="Arial" w:cs="Arial"/>
          <w:sz w:val="24"/>
          <w:szCs w:val="24"/>
        </w:rPr>
        <w:t xml:space="preserve">Ballast </w:t>
      </w:r>
      <w:r w:rsidRPr="00D70F22">
        <w:rPr>
          <w:rFonts w:ascii="Arial" w:hAnsi="Arial" w:cs="Arial"/>
          <w:sz w:val="24"/>
          <w:szCs w:val="24"/>
        </w:rPr>
        <w:t>Certification</w:t>
      </w:r>
      <w:r w:rsidR="00EC22AE" w:rsidRPr="00D70F22">
        <w:rPr>
          <w:rFonts w:ascii="Arial" w:hAnsi="Arial" w:cs="Arial"/>
          <w:sz w:val="24"/>
          <w:szCs w:val="24"/>
        </w:rPr>
        <w:t xml:space="preserve"> of </w:t>
      </w:r>
      <w:r w:rsidR="00B2303D" w:rsidRPr="00D70F22">
        <w:rPr>
          <w:rFonts w:ascii="Arial" w:hAnsi="Arial" w:cs="Arial"/>
          <w:sz w:val="24"/>
          <w:szCs w:val="24"/>
        </w:rPr>
        <w:t>Water Management</w:t>
      </w:r>
      <w:r w:rsidR="00FB58AF" w:rsidRPr="00D70F22">
        <w:rPr>
          <w:rFonts w:ascii="Arial" w:hAnsi="Arial" w:cs="Arial"/>
          <w:sz w:val="24"/>
          <w:szCs w:val="24"/>
        </w:rPr>
        <w:t>.</w:t>
      </w:r>
    </w:p>
    <w:p w14:paraId="3F75D2B0" w14:textId="199C3E96" w:rsidR="00B2303D" w:rsidRPr="00D70F22" w:rsidRDefault="00EC22AE"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Certification of </w:t>
      </w:r>
      <w:r w:rsidR="00B2303D" w:rsidRPr="00D70F22">
        <w:rPr>
          <w:rFonts w:ascii="Arial" w:hAnsi="Arial" w:cs="Arial"/>
          <w:sz w:val="24"/>
          <w:szCs w:val="24"/>
        </w:rPr>
        <w:t xml:space="preserve">Polar </w:t>
      </w:r>
      <w:r w:rsidRPr="00D70F22">
        <w:rPr>
          <w:rFonts w:ascii="Arial" w:hAnsi="Arial" w:cs="Arial"/>
          <w:sz w:val="24"/>
          <w:szCs w:val="24"/>
        </w:rPr>
        <w:t>Vessel</w:t>
      </w:r>
      <w:r w:rsidR="00FB58AF" w:rsidRPr="00D70F22">
        <w:rPr>
          <w:rFonts w:ascii="Arial" w:hAnsi="Arial" w:cs="Arial"/>
          <w:sz w:val="24"/>
          <w:szCs w:val="24"/>
        </w:rPr>
        <w:t>.</w:t>
      </w:r>
    </w:p>
    <w:p w14:paraId="26207338" w14:textId="10CA8067" w:rsidR="00B2303D" w:rsidRPr="00D70F22" w:rsidRDefault="00EC22AE" w:rsidP="006F0A85">
      <w:pPr>
        <w:numPr>
          <w:ilvl w:val="0"/>
          <w:numId w:val="3"/>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Certification of </w:t>
      </w:r>
      <w:r w:rsidR="00B2303D" w:rsidRPr="00D70F22">
        <w:rPr>
          <w:rFonts w:ascii="Arial" w:hAnsi="Arial" w:cs="Arial"/>
          <w:sz w:val="24"/>
          <w:szCs w:val="24"/>
        </w:rPr>
        <w:t xml:space="preserve">Passenger </w:t>
      </w:r>
      <w:r w:rsidRPr="00D70F22">
        <w:rPr>
          <w:rFonts w:ascii="Arial" w:hAnsi="Arial" w:cs="Arial"/>
          <w:sz w:val="24"/>
          <w:szCs w:val="24"/>
        </w:rPr>
        <w:t>Safety</w:t>
      </w:r>
      <w:r w:rsidR="00FB58AF" w:rsidRPr="00D70F22">
        <w:rPr>
          <w:rFonts w:ascii="Arial" w:hAnsi="Arial" w:cs="Arial"/>
          <w:sz w:val="24"/>
          <w:szCs w:val="24"/>
        </w:rPr>
        <w:t>.</w:t>
      </w:r>
    </w:p>
    <w:p w14:paraId="4413603D" w14:textId="28BA38FD" w:rsidR="003644A9" w:rsidRPr="00D70F22" w:rsidRDefault="00473871" w:rsidP="00294B25">
      <w:pPr>
        <w:pStyle w:val="NormalWeb"/>
        <w:shd w:val="clear" w:color="auto" w:fill="FFFFFF"/>
        <w:spacing w:line="480" w:lineRule="auto"/>
        <w:jc w:val="both"/>
        <w:rPr>
          <w:rFonts w:ascii="Arial" w:hAnsi="Arial" w:cs="Arial"/>
        </w:rPr>
      </w:pPr>
      <w:r w:rsidRPr="00D70F22">
        <w:rPr>
          <w:rFonts w:ascii="Arial" w:hAnsi="Arial" w:cs="Arial"/>
        </w:rPr>
        <w:t xml:space="preserve">The following provision is applicable to 74/88 of SOLAS and various other </w:t>
      </w:r>
      <w:r w:rsidR="00B35825" w:rsidRPr="00D70F22">
        <w:rPr>
          <w:rFonts w:ascii="Arial" w:hAnsi="Arial" w:cs="Arial"/>
        </w:rPr>
        <w:t>instruments deemed mandatory by the IMO</w:t>
      </w:r>
      <w:r w:rsidR="00CB2822" w:rsidRPr="00D70F22">
        <w:rPr>
          <w:rFonts w:ascii="Arial" w:hAnsi="Arial" w:cs="Arial"/>
        </w:rPr>
        <w:t xml:space="preserve">: Should, at </w:t>
      </w:r>
      <w:r w:rsidR="00F5369F" w:rsidRPr="00D70F22">
        <w:rPr>
          <w:rFonts w:ascii="Arial" w:hAnsi="Arial" w:cs="Arial"/>
        </w:rPr>
        <w:t xml:space="preserve">the time of certification expiry, </w:t>
      </w:r>
      <w:r w:rsidR="00CB2822" w:rsidRPr="00D70F22">
        <w:rPr>
          <w:rFonts w:ascii="Arial" w:hAnsi="Arial" w:cs="Arial"/>
        </w:rPr>
        <w:t>a vessel</w:t>
      </w:r>
      <w:r w:rsidR="00AC70EC" w:rsidRPr="00D70F22">
        <w:rPr>
          <w:rFonts w:ascii="Arial" w:hAnsi="Arial" w:cs="Arial"/>
        </w:rPr>
        <w:t xml:space="preserve"> not be docked at the port where it is intended to be surveyed, then the administration can extend the certificate validity period; however, this certificate extension can only be granted when the aim for granting it is </w:t>
      </w:r>
      <w:r w:rsidR="00ED0052" w:rsidRPr="00D70F22">
        <w:rPr>
          <w:rFonts w:ascii="Arial" w:hAnsi="Arial" w:cs="Arial"/>
        </w:rPr>
        <w:t>to allow the vessel time to complete its journey to the port where it has to be surveyed</w:t>
      </w:r>
      <w:r w:rsidR="00294B25">
        <w:rPr>
          <w:rFonts w:ascii="Arial" w:hAnsi="Arial" w:cs="Arial"/>
        </w:rPr>
        <w:t>,</w:t>
      </w:r>
      <w:r w:rsidR="00F10A3E" w:rsidRPr="00D70F22">
        <w:rPr>
          <w:rFonts w:ascii="Arial" w:hAnsi="Arial" w:cs="Arial"/>
        </w:rPr>
        <w:t xml:space="preserve"> this extension is only granted in situations where it seems reasonable and proper to do so. Moreover, certification extensions are not allowed for periods that extend the aforementioned ninety-day period.</w:t>
      </w:r>
      <w:r w:rsidR="00AE6579" w:rsidRPr="00D70F22">
        <w:rPr>
          <w:rFonts w:ascii="Arial" w:hAnsi="Arial" w:cs="Arial"/>
        </w:rPr>
        <w:t xml:space="preserve"> Additionally, vessels that have been granted with such an extension, when having arrived at the port where they are meant to be surveyed, cannot </w:t>
      </w:r>
      <w:r w:rsidR="007B6255" w:rsidRPr="00D70F22">
        <w:rPr>
          <w:rFonts w:ascii="Arial" w:hAnsi="Arial" w:cs="Arial"/>
        </w:rPr>
        <w:t>leave said port without being issued a new certificate as the extension itself is not permanent and should not be treated as such.</w:t>
      </w:r>
      <w:r w:rsidR="003644A9" w:rsidRPr="00D70F22">
        <w:rPr>
          <w:rFonts w:ascii="Arial" w:hAnsi="Arial" w:cs="Arial"/>
        </w:rPr>
        <w:t xml:space="preserve"> </w:t>
      </w:r>
    </w:p>
    <w:p w14:paraId="22B7A8A7" w14:textId="6B3C373E" w:rsidR="0074635A" w:rsidRPr="00D70F22" w:rsidRDefault="003644A9" w:rsidP="00294B25">
      <w:pPr>
        <w:pStyle w:val="NormalWeb"/>
        <w:shd w:val="clear" w:color="auto" w:fill="FFFFFF"/>
        <w:spacing w:line="480" w:lineRule="auto"/>
        <w:jc w:val="both"/>
        <w:rPr>
          <w:rFonts w:ascii="Arial" w:hAnsi="Arial" w:cs="Arial"/>
        </w:rPr>
      </w:pPr>
      <w:r w:rsidRPr="00D70F22">
        <w:rPr>
          <w:rFonts w:ascii="Arial" w:hAnsi="Arial" w:cs="Arial"/>
        </w:rPr>
        <w:lastRenderedPageBreak/>
        <w:t xml:space="preserve">Aligning with the above </w:t>
      </w:r>
      <w:r w:rsidR="006108D9" w:rsidRPr="00D70F22">
        <w:rPr>
          <w:rFonts w:ascii="Arial" w:hAnsi="Arial" w:cs="Arial"/>
        </w:rPr>
        <w:t>Harmonized Certification and Survey System Guidelines segment and SOLAS, the IMO issued circular MSC-MEPC.5</w:t>
      </w:r>
      <w:r w:rsidR="00162A83" w:rsidRPr="00D70F22">
        <w:rPr>
          <w:rFonts w:ascii="Arial" w:hAnsi="Arial" w:cs="Arial"/>
        </w:rPr>
        <w:t xml:space="preserve"> in 2005, which contained recommended </w:t>
      </w:r>
      <w:r w:rsidR="00DF65CE" w:rsidRPr="00D70F22">
        <w:rPr>
          <w:rFonts w:ascii="Arial" w:hAnsi="Arial" w:cs="Arial"/>
        </w:rPr>
        <w:t>conditions for certification validity period extensions</w:t>
      </w:r>
      <w:r w:rsidR="005459E9" w:rsidRPr="00D70F22">
        <w:rPr>
          <w:rFonts w:ascii="Arial" w:hAnsi="Arial" w:cs="Arial"/>
        </w:rPr>
        <w:t xml:space="preserve">. Additionally, this circular included eight flag state considerations. </w:t>
      </w:r>
      <w:r w:rsidR="0074635A" w:rsidRPr="00D70F22">
        <w:rPr>
          <w:rFonts w:ascii="Arial" w:hAnsi="Arial" w:cs="Arial"/>
        </w:rPr>
        <w:t>This circular</w:t>
      </w:r>
      <w:r w:rsidR="008B7B63" w:rsidRPr="00D70F22">
        <w:rPr>
          <w:rFonts w:ascii="Arial" w:hAnsi="Arial" w:cs="Arial"/>
        </w:rPr>
        <w:t xml:space="preserve"> can be </w:t>
      </w:r>
      <w:r w:rsidR="0074635A" w:rsidRPr="00D70F22">
        <w:rPr>
          <w:rFonts w:ascii="Arial" w:hAnsi="Arial" w:cs="Arial"/>
        </w:rPr>
        <w:t>found on the Baltic and International Maritime Council’s websit</w:t>
      </w:r>
      <w:r w:rsidR="008B7B63" w:rsidRPr="00D70F22">
        <w:rPr>
          <w:rFonts w:ascii="Arial" w:hAnsi="Arial" w:cs="Arial"/>
        </w:rPr>
        <w:t>e</w:t>
      </w:r>
      <w:r w:rsidR="00CB3DDA" w:rsidRPr="00D70F22">
        <w:rPr>
          <w:rStyle w:val="FootnoteReference"/>
          <w:rFonts w:ascii="Arial" w:hAnsi="Arial" w:cs="Arial"/>
        </w:rPr>
        <w:footnoteReference w:id="22"/>
      </w:r>
      <w:r w:rsidR="008B7B63" w:rsidRPr="00D70F22">
        <w:rPr>
          <w:rFonts w:ascii="Arial" w:hAnsi="Arial" w:cs="Arial"/>
        </w:rPr>
        <w:t>. It</w:t>
      </w:r>
      <w:r w:rsidR="0074635A" w:rsidRPr="00D70F22">
        <w:rPr>
          <w:rFonts w:ascii="Arial" w:hAnsi="Arial" w:cs="Arial"/>
        </w:rPr>
        <w:t xml:space="preserve"> </w:t>
      </w:r>
      <w:r w:rsidR="00755871" w:rsidRPr="00D70F22">
        <w:rPr>
          <w:rFonts w:ascii="Arial" w:hAnsi="Arial" w:cs="Arial"/>
        </w:rPr>
        <w:t xml:space="preserve">states that should a vessel be ported in a location wherein the survey cannot be conducted </w:t>
      </w:r>
      <w:r w:rsidR="00D75EAC" w:rsidRPr="00D70F22">
        <w:rPr>
          <w:rFonts w:ascii="Arial" w:hAnsi="Arial" w:cs="Arial"/>
        </w:rPr>
        <w:t xml:space="preserve">and </w:t>
      </w:r>
      <w:r w:rsidR="009A6940" w:rsidRPr="00D70F22">
        <w:rPr>
          <w:rFonts w:ascii="Arial" w:hAnsi="Arial" w:cs="Arial"/>
        </w:rPr>
        <w:t xml:space="preserve">where the Convention permits </w:t>
      </w:r>
      <w:r w:rsidR="000B0968" w:rsidRPr="00D70F22">
        <w:rPr>
          <w:rFonts w:ascii="Arial" w:hAnsi="Arial" w:cs="Arial"/>
        </w:rPr>
        <w:t xml:space="preserve">certification extension administration, the following should </w:t>
      </w:r>
      <w:r w:rsidR="00C0355C" w:rsidRPr="00D70F22">
        <w:rPr>
          <w:rFonts w:ascii="Arial" w:hAnsi="Arial" w:cs="Arial"/>
        </w:rPr>
        <w:t>act as guidance for the administration in permitting said extension:</w:t>
      </w:r>
    </w:p>
    <w:p w14:paraId="67BE2F4C" w14:textId="6F903437" w:rsidR="00435D3B" w:rsidRPr="00D70F22" w:rsidRDefault="00435D3B"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Additional surveys </w:t>
      </w:r>
      <w:r w:rsidR="00887BB3" w:rsidRPr="00D70F22">
        <w:rPr>
          <w:rFonts w:ascii="Arial" w:hAnsi="Arial" w:cs="Arial"/>
          <w:sz w:val="24"/>
          <w:szCs w:val="24"/>
        </w:rPr>
        <w:t>ar</w:t>
      </w:r>
      <w:r w:rsidRPr="00D70F22">
        <w:rPr>
          <w:rFonts w:ascii="Arial" w:hAnsi="Arial" w:cs="Arial"/>
          <w:sz w:val="24"/>
          <w:szCs w:val="24"/>
        </w:rPr>
        <w:t>e carried out equal to the minimum scope of yearly surveys needed for relevant certification.</w:t>
      </w:r>
    </w:p>
    <w:p w14:paraId="62442690" w14:textId="05205B42" w:rsidR="00255292" w:rsidRPr="00D70F22" w:rsidRDefault="00335960"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survey for renewal </w:t>
      </w:r>
      <w:r w:rsidR="00DB3A4F" w:rsidRPr="00D70F22">
        <w:rPr>
          <w:rFonts w:ascii="Arial" w:hAnsi="Arial" w:cs="Arial"/>
          <w:sz w:val="24"/>
          <w:szCs w:val="24"/>
        </w:rPr>
        <w:t>has to be conducted to the maximum possible extent.</w:t>
      </w:r>
    </w:p>
    <w:p w14:paraId="45599E6F" w14:textId="73266A6F" w:rsidR="00DB3A4F" w:rsidRPr="00D70F22" w:rsidRDefault="00FA718A"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An underwater vessel bottom inspect</w:t>
      </w:r>
      <w:r w:rsidR="00210CFC" w:rsidRPr="00D70F22">
        <w:rPr>
          <w:rFonts w:ascii="Arial" w:hAnsi="Arial" w:cs="Arial"/>
          <w:sz w:val="24"/>
          <w:szCs w:val="24"/>
        </w:rPr>
        <w:t>ion</w:t>
      </w:r>
      <w:r w:rsidRPr="00D70F22">
        <w:rPr>
          <w:rFonts w:ascii="Arial" w:hAnsi="Arial" w:cs="Arial"/>
          <w:sz w:val="24"/>
          <w:szCs w:val="24"/>
        </w:rPr>
        <w:t xml:space="preserve"> </w:t>
      </w:r>
      <w:r w:rsidR="00887BB3" w:rsidRPr="00D70F22">
        <w:rPr>
          <w:rFonts w:ascii="Arial" w:hAnsi="Arial" w:cs="Arial"/>
          <w:sz w:val="24"/>
          <w:szCs w:val="24"/>
        </w:rPr>
        <w:t>is</w:t>
      </w:r>
      <w:r w:rsidRPr="00D70F22">
        <w:rPr>
          <w:rFonts w:ascii="Arial" w:hAnsi="Arial" w:cs="Arial"/>
          <w:sz w:val="24"/>
          <w:szCs w:val="24"/>
        </w:rPr>
        <w:t xml:space="preserve"> conducted in situations where a dry dock is needed but cannot be offered. </w:t>
      </w:r>
    </w:p>
    <w:p w14:paraId="38AA2B42" w14:textId="32263137" w:rsidR="00B2303D" w:rsidRPr="00D70F22" w:rsidRDefault="0045427B"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An internal vessel bottom structure inspection </w:t>
      </w:r>
      <w:r w:rsidR="00887BB3" w:rsidRPr="00D70F22">
        <w:rPr>
          <w:rFonts w:ascii="Arial" w:hAnsi="Arial" w:cs="Arial"/>
          <w:sz w:val="24"/>
          <w:szCs w:val="24"/>
        </w:rPr>
        <w:t>is</w:t>
      </w:r>
      <w:r w:rsidRPr="00D70F22">
        <w:rPr>
          <w:rFonts w:ascii="Arial" w:hAnsi="Arial" w:cs="Arial"/>
          <w:sz w:val="24"/>
          <w:szCs w:val="24"/>
        </w:rPr>
        <w:t xml:space="preserve"> conducted to be most </w:t>
      </w:r>
      <w:r w:rsidR="00FC30E3" w:rsidRPr="00D70F22">
        <w:rPr>
          <w:rFonts w:ascii="Arial" w:hAnsi="Arial" w:cs="Arial"/>
          <w:sz w:val="24"/>
          <w:szCs w:val="24"/>
        </w:rPr>
        <w:t xml:space="preserve">practical extent if it is not possible to conduct underwater inspection due to </w:t>
      </w:r>
      <w:r w:rsidR="005E1466" w:rsidRPr="00D70F22">
        <w:rPr>
          <w:rFonts w:ascii="Arial" w:hAnsi="Arial" w:cs="Arial"/>
          <w:sz w:val="24"/>
          <w:szCs w:val="24"/>
        </w:rPr>
        <w:t xml:space="preserve">port authority </w:t>
      </w:r>
      <w:r w:rsidR="00A06E3F" w:rsidRPr="00D70F22">
        <w:rPr>
          <w:rFonts w:ascii="Arial" w:hAnsi="Arial" w:cs="Arial"/>
          <w:sz w:val="24"/>
          <w:szCs w:val="24"/>
        </w:rPr>
        <w:t xml:space="preserve">refusal, excessive current, draft restrictions, poor </w:t>
      </w:r>
      <w:r w:rsidR="00306428" w:rsidRPr="00D70F22">
        <w:rPr>
          <w:rFonts w:ascii="Arial" w:hAnsi="Arial" w:cs="Arial"/>
          <w:sz w:val="24"/>
          <w:szCs w:val="24"/>
        </w:rPr>
        <w:t>water visibility, etc.</w:t>
      </w:r>
    </w:p>
    <w:p w14:paraId="734A4FED" w14:textId="3038EE33" w:rsidR="00B2303D" w:rsidRPr="00D70F22" w:rsidRDefault="0079040D"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vessel </w:t>
      </w:r>
      <w:r w:rsidR="00887BB3" w:rsidRPr="00D70F22">
        <w:rPr>
          <w:rFonts w:ascii="Arial" w:hAnsi="Arial" w:cs="Arial"/>
          <w:sz w:val="24"/>
          <w:szCs w:val="24"/>
        </w:rPr>
        <w:t>is</w:t>
      </w:r>
      <w:r w:rsidRPr="00D70F22">
        <w:rPr>
          <w:rFonts w:ascii="Arial" w:hAnsi="Arial" w:cs="Arial"/>
          <w:sz w:val="24"/>
          <w:szCs w:val="24"/>
        </w:rPr>
        <w:t xml:space="preserve"> permitted to directly sail to an agreed port for cargo discharge and </w:t>
      </w:r>
      <w:r w:rsidR="009474A7" w:rsidRPr="00D70F22">
        <w:rPr>
          <w:rFonts w:ascii="Arial" w:hAnsi="Arial" w:cs="Arial"/>
          <w:sz w:val="24"/>
          <w:szCs w:val="24"/>
        </w:rPr>
        <w:t>then to the port agreed for dry docking and/or survey completion.</w:t>
      </w:r>
    </w:p>
    <w:p w14:paraId="06DC942B" w14:textId="72FFC7F0" w:rsidR="009474A7" w:rsidRPr="00D70F22" w:rsidRDefault="001640ED"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The period of extension provided </w:t>
      </w:r>
      <w:r w:rsidR="00887BB3" w:rsidRPr="00D70F22">
        <w:rPr>
          <w:rFonts w:ascii="Arial" w:hAnsi="Arial" w:cs="Arial"/>
          <w:sz w:val="24"/>
          <w:szCs w:val="24"/>
        </w:rPr>
        <w:t>is</w:t>
      </w:r>
      <w:r w:rsidRPr="00D70F22">
        <w:rPr>
          <w:rFonts w:ascii="Arial" w:hAnsi="Arial" w:cs="Arial"/>
          <w:sz w:val="24"/>
          <w:szCs w:val="24"/>
        </w:rPr>
        <w:t xml:space="preserve"> the least amount of time required to complete, under relevant certification, dry docking and/or the survey.</w:t>
      </w:r>
    </w:p>
    <w:p w14:paraId="7F5D94EC" w14:textId="59A63966" w:rsidR="00B2303D" w:rsidRPr="00D70F22" w:rsidRDefault="00BB1365"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lastRenderedPageBreak/>
        <w:t>The vessel’s condition, found through inspections, act</w:t>
      </w:r>
      <w:r w:rsidR="00887BB3" w:rsidRPr="00D70F22">
        <w:rPr>
          <w:rFonts w:ascii="Arial" w:hAnsi="Arial" w:cs="Arial"/>
          <w:sz w:val="24"/>
          <w:szCs w:val="24"/>
        </w:rPr>
        <w:t>s</w:t>
      </w:r>
      <w:r w:rsidRPr="00D70F22">
        <w:rPr>
          <w:rFonts w:ascii="Arial" w:hAnsi="Arial" w:cs="Arial"/>
          <w:sz w:val="24"/>
          <w:szCs w:val="24"/>
        </w:rPr>
        <w:t xml:space="preserve"> as an indicator of operational, distance, and duration restrictions</w:t>
      </w:r>
      <w:r w:rsidR="00954DE2" w:rsidRPr="00D70F22">
        <w:rPr>
          <w:rFonts w:ascii="Arial" w:hAnsi="Arial" w:cs="Arial"/>
          <w:sz w:val="24"/>
          <w:szCs w:val="24"/>
        </w:rPr>
        <w:t xml:space="preserve"> </w:t>
      </w:r>
      <w:r w:rsidR="00AF46E6" w:rsidRPr="00D70F22">
        <w:rPr>
          <w:rFonts w:ascii="Arial" w:hAnsi="Arial" w:cs="Arial"/>
          <w:sz w:val="24"/>
          <w:szCs w:val="24"/>
        </w:rPr>
        <w:t>of the journey required to complete dry docking or the survey.</w:t>
      </w:r>
    </w:p>
    <w:p w14:paraId="47B8DA44" w14:textId="58F4D798" w:rsidR="00AF46E6" w:rsidRPr="00D70F22" w:rsidRDefault="00AF46E6" w:rsidP="006F0A85">
      <w:pPr>
        <w:numPr>
          <w:ilvl w:val="0"/>
          <w:numId w:val="4"/>
        </w:num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And the relevant statutory certification period of extension </w:t>
      </w:r>
      <w:r w:rsidR="00887BB3" w:rsidRPr="00D70F22">
        <w:rPr>
          <w:rFonts w:ascii="Arial" w:hAnsi="Arial" w:cs="Arial"/>
          <w:sz w:val="24"/>
          <w:szCs w:val="24"/>
        </w:rPr>
        <w:t xml:space="preserve">does </w:t>
      </w:r>
      <w:r w:rsidRPr="00D70F22">
        <w:rPr>
          <w:rFonts w:ascii="Arial" w:hAnsi="Arial" w:cs="Arial"/>
          <w:sz w:val="24"/>
          <w:szCs w:val="24"/>
        </w:rPr>
        <w:t xml:space="preserve">not exceed the </w:t>
      </w:r>
      <w:r w:rsidR="008E2166" w:rsidRPr="00D70F22">
        <w:rPr>
          <w:rFonts w:ascii="Arial" w:hAnsi="Arial" w:cs="Arial"/>
          <w:sz w:val="24"/>
          <w:szCs w:val="24"/>
        </w:rPr>
        <w:t xml:space="preserve">period of validity of </w:t>
      </w:r>
      <w:r w:rsidR="00A77EC0" w:rsidRPr="00D70F22">
        <w:rPr>
          <w:rFonts w:ascii="Arial" w:hAnsi="Arial" w:cs="Arial"/>
          <w:sz w:val="24"/>
          <w:szCs w:val="24"/>
        </w:rPr>
        <w:t>certification</w:t>
      </w:r>
      <w:r w:rsidR="008E2166" w:rsidRPr="00D70F22">
        <w:rPr>
          <w:rFonts w:ascii="Arial" w:hAnsi="Arial" w:cs="Arial"/>
          <w:sz w:val="24"/>
          <w:szCs w:val="24"/>
        </w:rPr>
        <w:t xml:space="preserve">(s) issued according to the electrical, mechanical, and structural requirements of the </w:t>
      </w:r>
      <w:r w:rsidR="004C73B2" w:rsidRPr="00D70F22">
        <w:rPr>
          <w:rFonts w:ascii="Arial" w:hAnsi="Arial" w:cs="Arial"/>
          <w:sz w:val="24"/>
          <w:szCs w:val="24"/>
        </w:rPr>
        <w:t xml:space="preserve">vessel. </w:t>
      </w:r>
    </w:p>
    <w:p w14:paraId="739B0725" w14:textId="0547C257" w:rsidR="00051823" w:rsidRPr="00D70F22" w:rsidRDefault="00A01CB7" w:rsidP="00294B25">
      <w:pPr>
        <w:shd w:val="clear" w:color="auto" w:fill="FFFFFF"/>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In this regard, t</w:t>
      </w:r>
      <w:r w:rsidR="00A64A09" w:rsidRPr="00D70F22">
        <w:rPr>
          <w:rFonts w:ascii="Arial" w:hAnsi="Arial" w:cs="Arial"/>
          <w:sz w:val="24"/>
          <w:szCs w:val="24"/>
        </w:rPr>
        <w:t xml:space="preserve">he recommendation of the </w:t>
      </w:r>
      <w:r w:rsidR="00A64A09" w:rsidRPr="00D70F22">
        <w:rPr>
          <w:rFonts w:ascii="Arial" w:hAnsi="Arial" w:cs="Arial"/>
          <w:sz w:val="24"/>
          <w:szCs w:val="24"/>
          <w:shd w:val="clear" w:color="auto" w:fill="FFFFFF"/>
        </w:rPr>
        <w:t xml:space="preserve">International of the Classification Societies Association </w:t>
      </w:r>
      <w:r w:rsidR="00933705" w:rsidRPr="00D70F22">
        <w:rPr>
          <w:rFonts w:ascii="Arial" w:hAnsi="Arial" w:cs="Arial"/>
          <w:sz w:val="24"/>
          <w:szCs w:val="24"/>
          <w:shd w:val="clear" w:color="auto" w:fill="FFFFFF"/>
        </w:rPr>
        <w:t>on the tasks of surveyors, under statutory codes and conventions</w:t>
      </w:r>
      <w:r w:rsidR="00A745F1" w:rsidRPr="00D70F22">
        <w:rPr>
          <w:rFonts w:ascii="Arial" w:hAnsi="Arial" w:cs="Arial"/>
          <w:sz w:val="24"/>
          <w:szCs w:val="24"/>
          <w:shd w:val="clear" w:color="auto" w:fill="FFFFFF"/>
        </w:rPr>
        <w:t>,</w:t>
      </w:r>
      <w:r w:rsidR="00933705" w:rsidRPr="00D70F22">
        <w:rPr>
          <w:rFonts w:ascii="Arial" w:hAnsi="Arial" w:cs="Arial"/>
          <w:sz w:val="24"/>
          <w:szCs w:val="24"/>
          <w:shd w:val="clear" w:color="auto" w:fill="FFFFFF"/>
        </w:rPr>
        <w:t xml:space="preserve"> defines interim certification</w:t>
      </w:r>
      <w:r w:rsidR="007F1A1C" w:rsidRPr="00D70F22">
        <w:rPr>
          <w:rFonts w:ascii="Arial" w:hAnsi="Arial" w:cs="Arial"/>
          <w:sz w:val="24"/>
          <w:szCs w:val="24"/>
          <w:shd w:val="clear" w:color="auto" w:fill="FFFFFF"/>
        </w:rPr>
        <w:t>s</w:t>
      </w:r>
      <w:r w:rsidR="00933705" w:rsidRPr="00D70F22">
        <w:rPr>
          <w:rFonts w:ascii="Arial" w:hAnsi="Arial" w:cs="Arial"/>
          <w:sz w:val="24"/>
          <w:szCs w:val="24"/>
          <w:shd w:val="clear" w:color="auto" w:fill="FFFFFF"/>
        </w:rPr>
        <w:t xml:space="preserve">, which can be held as being valid for nearly half a year </w:t>
      </w:r>
      <w:r w:rsidR="00A745F1" w:rsidRPr="00D70F22">
        <w:rPr>
          <w:rFonts w:ascii="Arial" w:hAnsi="Arial" w:cs="Arial"/>
          <w:sz w:val="24"/>
          <w:szCs w:val="24"/>
          <w:shd w:val="clear" w:color="auto" w:fill="FFFFFF"/>
        </w:rPr>
        <w:t>and</w:t>
      </w:r>
      <w:r w:rsidR="00933705" w:rsidRPr="00D70F22">
        <w:rPr>
          <w:rFonts w:ascii="Arial" w:hAnsi="Arial" w:cs="Arial"/>
          <w:sz w:val="24"/>
          <w:szCs w:val="24"/>
          <w:shd w:val="clear" w:color="auto" w:fill="FFFFFF"/>
        </w:rPr>
        <w:t xml:space="preserve"> conditional certifications, which </w:t>
      </w:r>
      <w:r w:rsidR="00CC327C" w:rsidRPr="00D70F22">
        <w:rPr>
          <w:rFonts w:ascii="Arial" w:hAnsi="Arial" w:cs="Arial"/>
          <w:sz w:val="24"/>
          <w:szCs w:val="24"/>
          <w:shd w:val="clear" w:color="auto" w:fill="FFFFFF"/>
        </w:rPr>
        <w:t>are valid only until the vessel has reached a dry dock or port</w:t>
      </w:r>
      <w:r w:rsidRPr="00D70F22">
        <w:rPr>
          <w:rStyle w:val="FootnoteReference"/>
          <w:rFonts w:ascii="Arial" w:hAnsi="Arial" w:cs="Arial"/>
          <w:sz w:val="24"/>
          <w:szCs w:val="24"/>
          <w:shd w:val="clear" w:color="auto" w:fill="FFFFFF"/>
        </w:rPr>
        <w:footnoteReference w:id="23"/>
      </w:r>
      <w:r w:rsidR="00CC327C" w:rsidRPr="00D70F22">
        <w:rPr>
          <w:rFonts w:ascii="Arial" w:hAnsi="Arial" w:cs="Arial"/>
          <w:sz w:val="24"/>
          <w:szCs w:val="24"/>
          <w:shd w:val="clear" w:color="auto" w:fill="FFFFFF"/>
        </w:rPr>
        <w:t xml:space="preserve">. </w:t>
      </w:r>
    </w:p>
    <w:p w14:paraId="6454A6EA" w14:textId="1F1A7FEB" w:rsidR="007919B5" w:rsidRPr="00D70F22" w:rsidRDefault="007919B5" w:rsidP="006F0A85">
      <w:pPr>
        <w:pStyle w:val="Heading1"/>
        <w:spacing w:before="100" w:beforeAutospacing="1" w:after="100" w:afterAutospacing="1" w:line="480" w:lineRule="auto"/>
        <w:jc w:val="both"/>
        <w:rPr>
          <w:rFonts w:ascii="Arial" w:hAnsi="Arial" w:cs="Arial"/>
          <w:color w:val="auto"/>
          <w:sz w:val="24"/>
          <w:szCs w:val="24"/>
        </w:rPr>
      </w:pPr>
      <w:r w:rsidRPr="00D70F22">
        <w:rPr>
          <w:rFonts w:ascii="Arial" w:hAnsi="Arial" w:cs="Arial"/>
          <w:color w:val="auto"/>
          <w:sz w:val="24"/>
          <w:szCs w:val="24"/>
        </w:rPr>
        <w:t>Recommendation and Conclusion</w:t>
      </w:r>
    </w:p>
    <w:p w14:paraId="56AA0FF2" w14:textId="342BC748" w:rsidR="00E67768" w:rsidRPr="00D70F22" w:rsidRDefault="00E67768" w:rsidP="00007899">
      <w:pPr>
        <w:spacing w:before="100" w:beforeAutospacing="1" w:after="100" w:afterAutospacing="1" w:line="480" w:lineRule="auto"/>
        <w:jc w:val="both"/>
        <w:rPr>
          <w:rFonts w:ascii="Arial" w:hAnsi="Arial" w:cs="Arial"/>
          <w:sz w:val="24"/>
          <w:szCs w:val="24"/>
        </w:rPr>
      </w:pPr>
      <w:r w:rsidRPr="00D70F22">
        <w:rPr>
          <w:rFonts w:ascii="Arial" w:hAnsi="Arial" w:cs="Arial"/>
          <w:sz w:val="24"/>
          <w:szCs w:val="24"/>
        </w:rPr>
        <w:t xml:space="preserve">With a </w:t>
      </w:r>
      <w:r w:rsidR="00D62120" w:rsidRPr="00D70F22">
        <w:rPr>
          <w:rFonts w:ascii="Arial" w:hAnsi="Arial" w:cs="Arial"/>
          <w:sz w:val="24"/>
          <w:szCs w:val="24"/>
        </w:rPr>
        <w:t xml:space="preserve">considerable amount of literature, </w:t>
      </w:r>
      <w:r w:rsidR="00AE5508" w:rsidRPr="00D70F22">
        <w:rPr>
          <w:rFonts w:ascii="Arial" w:hAnsi="Arial" w:cs="Arial"/>
          <w:sz w:val="24"/>
          <w:szCs w:val="24"/>
        </w:rPr>
        <w:t xml:space="preserve">conventions, and international as well as agency regulations reviewed, </w:t>
      </w:r>
      <w:r w:rsidR="00802790">
        <w:rPr>
          <w:rFonts w:ascii="Arial" w:hAnsi="Arial" w:cs="Arial"/>
          <w:sz w:val="24"/>
          <w:szCs w:val="24"/>
        </w:rPr>
        <w:t xml:space="preserve">this paper </w:t>
      </w:r>
      <w:r w:rsidR="00AE5508" w:rsidRPr="00D70F22">
        <w:rPr>
          <w:rFonts w:ascii="Arial" w:hAnsi="Arial" w:cs="Arial"/>
          <w:sz w:val="24"/>
          <w:szCs w:val="24"/>
        </w:rPr>
        <w:t xml:space="preserve">concludes that </w:t>
      </w:r>
      <w:r w:rsidR="003E0021" w:rsidRPr="00D70F22">
        <w:rPr>
          <w:rFonts w:ascii="Arial" w:hAnsi="Arial" w:cs="Arial"/>
          <w:sz w:val="24"/>
          <w:szCs w:val="24"/>
        </w:rPr>
        <w:t xml:space="preserve">the </w:t>
      </w:r>
      <w:r w:rsidR="00802790">
        <w:rPr>
          <w:rFonts w:ascii="Arial" w:hAnsi="Arial" w:cs="Arial"/>
          <w:sz w:val="24"/>
          <w:szCs w:val="24"/>
        </w:rPr>
        <w:t xml:space="preserve">COVID-19 </w:t>
      </w:r>
      <w:r w:rsidR="003E0021" w:rsidRPr="00D70F22">
        <w:rPr>
          <w:rFonts w:ascii="Arial" w:hAnsi="Arial" w:cs="Arial"/>
          <w:sz w:val="24"/>
          <w:szCs w:val="24"/>
        </w:rPr>
        <w:t>pandemic has devasted much of the international trade, travel, and commerce industries</w:t>
      </w:r>
      <w:r w:rsidR="00B47673" w:rsidRPr="00D70F22">
        <w:rPr>
          <w:rFonts w:ascii="Arial" w:hAnsi="Arial" w:cs="Arial"/>
          <w:sz w:val="24"/>
          <w:szCs w:val="24"/>
        </w:rPr>
        <w:t xml:space="preserve"> and necessitates appropriate measures. </w:t>
      </w:r>
      <w:r w:rsidR="00F45EA7" w:rsidRPr="00D70F22">
        <w:rPr>
          <w:rFonts w:ascii="Arial" w:hAnsi="Arial" w:cs="Arial"/>
          <w:sz w:val="24"/>
          <w:szCs w:val="24"/>
        </w:rPr>
        <w:t xml:space="preserve">Under the ISM Code, </w:t>
      </w:r>
      <w:proofErr w:type="gramStart"/>
      <w:r w:rsidR="00F45EA7" w:rsidRPr="00D70F22">
        <w:rPr>
          <w:rFonts w:ascii="Arial" w:hAnsi="Arial" w:cs="Arial"/>
          <w:sz w:val="24"/>
          <w:szCs w:val="24"/>
        </w:rPr>
        <w:t>a number of</w:t>
      </w:r>
      <w:proofErr w:type="gramEnd"/>
      <w:r w:rsidR="00F45EA7" w:rsidRPr="00D70F22">
        <w:rPr>
          <w:rFonts w:ascii="Arial" w:hAnsi="Arial" w:cs="Arial"/>
          <w:sz w:val="24"/>
          <w:szCs w:val="24"/>
        </w:rPr>
        <w:t xml:space="preserve"> permissible </w:t>
      </w:r>
      <w:r w:rsidR="00AC3A92" w:rsidRPr="00D70F22">
        <w:rPr>
          <w:rFonts w:ascii="Arial" w:hAnsi="Arial" w:cs="Arial"/>
          <w:sz w:val="24"/>
          <w:szCs w:val="24"/>
        </w:rPr>
        <w:t>and appropriate actions can be conducted in order to not only aid the organi</w:t>
      </w:r>
      <w:r w:rsidR="004B2477">
        <w:rPr>
          <w:rFonts w:ascii="Arial" w:hAnsi="Arial" w:cs="Arial"/>
          <w:sz w:val="24"/>
          <w:szCs w:val="24"/>
        </w:rPr>
        <w:t>s</w:t>
      </w:r>
      <w:r w:rsidR="00AC3A92" w:rsidRPr="00D70F22">
        <w:rPr>
          <w:rFonts w:ascii="Arial" w:hAnsi="Arial" w:cs="Arial"/>
          <w:sz w:val="24"/>
          <w:szCs w:val="24"/>
        </w:rPr>
        <w:t xml:space="preserve">ations, businesses, and individuals who conduct international trade and transport but also </w:t>
      </w:r>
      <w:r w:rsidR="00F97788" w:rsidRPr="00D70F22">
        <w:rPr>
          <w:rFonts w:ascii="Arial" w:hAnsi="Arial" w:cs="Arial"/>
          <w:sz w:val="24"/>
          <w:szCs w:val="24"/>
        </w:rPr>
        <w:t xml:space="preserve">assist </w:t>
      </w:r>
      <w:r w:rsidR="00A6092C" w:rsidRPr="00D70F22">
        <w:rPr>
          <w:rFonts w:ascii="Arial" w:hAnsi="Arial" w:cs="Arial"/>
          <w:sz w:val="24"/>
          <w:szCs w:val="24"/>
        </w:rPr>
        <w:t xml:space="preserve">in relieving the burden placed on them. Whilst a number of regulations and conventions, applicable to set conditions, do allow for the extension of certifications for a ninety-day period, the issue remains of the fact that the pandemic, thus far, has no set expiry date </w:t>
      </w:r>
      <w:r w:rsidR="0096086A" w:rsidRPr="00D70F22">
        <w:rPr>
          <w:rFonts w:ascii="Arial" w:hAnsi="Arial" w:cs="Arial"/>
          <w:sz w:val="24"/>
          <w:szCs w:val="24"/>
        </w:rPr>
        <w:t>and that only</w:t>
      </w:r>
      <w:r w:rsidR="00136281" w:rsidRPr="00D70F22">
        <w:rPr>
          <w:rFonts w:ascii="Arial" w:hAnsi="Arial" w:cs="Arial"/>
          <w:sz w:val="24"/>
          <w:szCs w:val="24"/>
        </w:rPr>
        <w:t xml:space="preserve"> mitigation and prevention measures</w:t>
      </w:r>
      <w:r w:rsidR="00007899">
        <w:rPr>
          <w:rFonts w:ascii="Arial" w:hAnsi="Arial" w:cs="Arial"/>
          <w:sz w:val="24"/>
          <w:szCs w:val="24"/>
        </w:rPr>
        <w:t xml:space="preserve"> for</w:t>
      </w:r>
      <w:r w:rsidR="00136281" w:rsidRPr="00D70F22">
        <w:rPr>
          <w:rFonts w:ascii="Arial" w:hAnsi="Arial" w:cs="Arial"/>
          <w:sz w:val="24"/>
          <w:szCs w:val="24"/>
        </w:rPr>
        <w:t xml:space="preserve"> a social </w:t>
      </w:r>
      <w:r w:rsidR="00136281" w:rsidRPr="00D70F22">
        <w:rPr>
          <w:rFonts w:ascii="Arial" w:hAnsi="Arial" w:cs="Arial"/>
          <w:sz w:val="24"/>
          <w:szCs w:val="24"/>
        </w:rPr>
        <w:lastRenderedPageBreak/>
        <w:t xml:space="preserve">distancing, PPE, etc. </w:t>
      </w:r>
      <w:r w:rsidR="00E72850" w:rsidRPr="00D70F22">
        <w:rPr>
          <w:rFonts w:ascii="Arial" w:hAnsi="Arial" w:cs="Arial"/>
          <w:sz w:val="24"/>
          <w:szCs w:val="24"/>
        </w:rPr>
        <w:t xml:space="preserve">can be used. </w:t>
      </w:r>
      <w:r w:rsidR="008C0E42" w:rsidRPr="00D70F22">
        <w:rPr>
          <w:rFonts w:ascii="Arial" w:hAnsi="Arial" w:cs="Arial"/>
          <w:sz w:val="24"/>
          <w:szCs w:val="24"/>
        </w:rPr>
        <w:t xml:space="preserve">Although a great deal of progress can be seen thus far in terms of how the </w:t>
      </w:r>
      <w:r w:rsidR="00980CA6" w:rsidRPr="00D70F22">
        <w:rPr>
          <w:rFonts w:ascii="Arial" w:hAnsi="Arial" w:cs="Arial"/>
          <w:sz w:val="24"/>
          <w:szCs w:val="24"/>
        </w:rPr>
        <w:t xml:space="preserve">ISM regime has </w:t>
      </w:r>
      <w:r w:rsidR="00B0370D" w:rsidRPr="00D70F22">
        <w:rPr>
          <w:rFonts w:ascii="Arial" w:hAnsi="Arial" w:cs="Arial"/>
          <w:sz w:val="24"/>
          <w:szCs w:val="24"/>
        </w:rPr>
        <w:t xml:space="preserve">mitigated the catastrophic impact of COVID-19, </w:t>
      </w:r>
      <w:r w:rsidR="00461108" w:rsidRPr="00D70F22">
        <w:rPr>
          <w:rFonts w:ascii="Arial" w:hAnsi="Arial" w:cs="Arial"/>
          <w:sz w:val="24"/>
          <w:szCs w:val="24"/>
        </w:rPr>
        <w:t xml:space="preserve">it is important that these efforts go further to entirely eliminate the threat itself. </w:t>
      </w:r>
      <w:r w:rsidR="00F43DB5" w:rsidRPr="00D70F22">
        <w:rPr>
          <w:rFonts w:ascii="Arial" w:hAnsi="Arial" w:cs="Arial"/>
          <w:sz w:val="24"/>
          <w:szCs w:val="24"/>
        </w:rPr>
        <w:t xml:space="preserve">In this regard, the current author recommends </w:t>
      </w:r>
      <w:r w:rsidR="00A47FBC" w:rsidRPr="00D70F22">
        <w:rPr>
          <w:rFonts w:ascii="Arial" w:hAnsi="Arial" w:cs="Arial"/>
          <w:sz w:val="24"/>
          <w:szCs w:val="24"/>
        </w:rPr>
        <w:t xml:space="preserve">that these agencies and international bodies increase their collaborative efforts, rely more so on remote audits and surveys, and </w:t>
      </w:r>
      <w:r w:rsidR="00F543E5" w:rsidRPr="00D70F22">
        <w:rPr>
          <w:rFonts w:ascii="Arial" w:hAnsi="Arial" w:cs="Arial"/>
          <w:sz w:val="24"/>
          <w:szCs w:val="24"/>
        </w:rPr>
        <w:t xml:space="preserve">be flexible in their approach </w:t>
      </w:r>
      <w:r w:rsidR="006673D3" w:rsidRPr="00D70F22">
        <w:rPr>
          <w:rFonts w:ascii="Arial" w:hAnsi="Arial" w:cs="Arial"/>
          <w:sz w:val="24"/>
          <w:szCs w:val="24"/>
        </w:rPr>
        <w:t>in order to levitate the burden of the pandemic.</w:t>
      </w:r>
    </w:p>
    <w:p w14:paraId="1B2FDD9C" w14:textId="16556F0F" w:rsidR="00222063" w:rsidRPr="00D70F22" w:rsidRDefault="00222063" w:rsidP="006F0A85">
      <w:pPr>
        <w:spacing w:before="100" w:beforeAutospacing="1" w:after="100" w:afterAutospacing="1"/>
        <w:jc w:val="both"/>
        <w:rPr>
          <w:rFonts w:ascii="Arial" w:hAnsi="Arial" w:cs="Arial"/>
          <w:sz w:val="24"/>
          <w:szCs w:val="24"/>
        </w:rPr>
      </w:pPr>
      <w:r w:rsidRPr="00D70F22">
        <w:rPr>
          <w:rFonts w:ascii="Arial" w:hAnsi="Arial" w:cs="Arial"/>
          <w:sz w:val="24"/>
          <w:szCs w:val="24"/>
        </w:rPr>
        <w:br w:type="page"/>
      </w:r>
    </w:p>
    <w:p w14:paraId="7195BFFA" w14:textId="38746B56" w:rsidR="006632DD" w:rsidRPr="00D70F22" w:rsidRDefault="007415A7" w:rsidP="007415A7">
      <w:pPr>
        <w:pStyle w:val="Heading1"/>
        <w:spacing w:before="100" w:beforeAutospacing="1" w:after="100" w:afterAutospacing="1" w:line="240" w:lineRule="auto"/>
        <w:jc w:val="center"/>
        <w:rPr>
          <w:rFonts w:ascii="Arial" w:hAnsi="Arial" w:cs="Arial"/>
          <w:color w:val="auto"/>
          <w:sz w:val="24"/>
          <w:szCs w:val="24"/>
          <w:shd w:val="clear" w:color="auto" w:fill="FFFFFF"/>
        </w:rPr>
      </w:pPr>
      <w:r>
        <w:rPr>
          <w:rFonts w:ascii="Arial" w:hAnsi="Arial" w:cs="Arial"/>
          <w:color w:val="auto"/>
          <w:sz w:val="24"/>
          <w:szCs w:val="24"/>
          <w:shd w:val="clear" w:color="auto" w:fill="FFFFFF"/>
        </w:rPr>
        <w:lastRenderedPageBreak/>
        <w:t>Reference</w:t>
      </w:r>
    </w:p>
    <w:p w14:paraId="6CE5BA59"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 xml:space="preserve">Ahmad, A., M. U. Rehman, and K. M. </w:t>
      </w:r>
      <w:proofErr w:type="spellStart"/>
      <w:r w:rsidRPr="00D70F22">
        <w:rPr>
          <w:rFonts w:ascii="Arial" w:hAnsi="Arial" w:cs="Arial"/>
          <w:sz w:val="24"/>
          <w:szCs w:val="24"/>
        </w:rPr>
        <w:t>Alkharfy</w:t>
      </w:r>
      <w:proofErr w:type="spellEnd"/>
      <w:r w:rsidRPr="00D70F22">
        <w:rPr>
          <w:rFonts w:ascii="Arial" w:hAnsi="Arial" w:cs="Arial"/>
          <w:sz w:val="24"/>
          <w:szCs w:val="24"/>
        </w:rPr>
        <w:t xml:space="preserve">, An alternative approach to minimize the risk of coronavirus (Covid-19) and similar infections, Eur Rev Med </w:t>
      </w:r>
      <w:proofErr w:type="spellStart"/>
      <w:r w:rsidRPr="00D70F22">
        <w:rPr>
          <w:rFonts w:ascii="Arial" w:hAnsi="Arial" w:cs="Arial"/>
          <w:sz w:val="24"/>
          <w:szCs w:val="24"/>
        </w:rPr>
        <w:t>Pharmacol</w:t>
      </w:r>
      <w:proofErr w:type="spellEnd"/>
      <w:r w:rsidRPr="00D70F22">
        <w:rPr>
          <w:rFonts w:ascii="Arial" w:hAnsi="Arial" w:cs="Arial"/>
          <w:sz w:val="24"/>
          <w:szCs w:val="24"/>
        </w:rPr>
        <w:t xml:space="preserve"> Sci 24.7, 2020, p. 4030-4.</w:t>
      </w:r>
    </w:p>
    <w:p w14:paraId="442ACE16"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Barua</w:t>
      </w:r>
      <w:proofErr w:type="spellEnd"/>
      <w:r w:rsidRPr="00D70F22">
        <w:rPr>
          <w:rFonts w:ascii="Arial" w:hAnsi="Arial" w:cs="Arial"/>
          <w:sz w:val="24"/>
          <w:szCs w:val="24"/>
        </w:rPr>
        <w:t>, S, COVID-19 pandemic and world trade: Some analytical notes, MPRA, 2020.</w:t>
      </w:r>
    </w:p>
    <w:p w14:paraId="3930EF3E"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 xml:space="preserve">Bennett NJ, </w:t>
      </w:r>
      <w:proofErr w:type="spellStart"/>
      <w:r w:rsidRPr="00D70F22">
        <w:rPr>
          <w:rFonts w:ascii="Arial" w:hAnsi="Arial" w:cs="Arial"/>
          <w:sz w:val="24"/>
          <w:szCs w:val="24"/>
        </w:rPr>
        <w:t>Finkbeiner</w:t>
      </w:r>
      <w:proofErr w:type="spellEnd"/>
      <w:r w:rsidRPr="00D70F22">
        <w:rPr>
          <w:rFonts w:ascii="Arial" w:hAnsi="Arial" w:cs="Arial"/>
          <w:sz w:val="24"/>
          <w:szCs w:val="24"/>
        </w:rPr>
        <w:t xml:space="preserve"> EM, Ban NC, </w:t>
      </w:r>
      <w:proofErr w:type="spellStart"/>
      <w:r w:rsidRPr="00D70F22">
        <w:rPr>
          <w:rFonts w:ascii="Arial" w:hAnsi="Arial" w:cs="Arial"/>
          <w:sz w:val="24"/>
          <w:szCs w:val="24"/>
        </w:rPr>
        <w:t>Belhabib</w:t>
      </w:r>
      <w:proofErr w:type="spellEnd"/>
      <w:r w:rsidRPr="00D70F22">
        <w:rPr>
          <w:rFonts w:ascii="Arial" w:hAnsi="Arial" w:cs="Arial"/>
          <w:sz w:val="24"/>
          <w:szCs w:val="24"/>
        </w:rPr>
        <w:t xml:space="preserve"> D, Jupiter SD, </w:t>
      </w:r>
      <w:proofErr w:type="spellStart"/>
      <w:r w:rsidRPr="00D70F22">
        <w:rPr>
          <w:rFonts w:ascii="Arial" w:hAnsi="Arial" w:cs="Arial"/>
          <w:sz w:val="24"/>
          <w:szCs w:val="24"/>
        </w:rPr>
        <w:t>Kittinger</w:t>
      </w:r>
      <w:proofErr w:type="spellEnd"/>
      <w:r w:rsidRPr="00D70F22">
        <w:rPr>
          <w:rFonts w:ascii="Arial" w:hAnsi="Arial" w:cs="Arial"/>
          <w:sz w:val="24"/>
          <w:szCs w:val="24"/>
        </w:rPr>
        <w:t xml:space="preserve"> JN, </w:t>
      </w:r>
      <w:proofErr w:type="spellStart"/>
      <w:r w:rsidRPr="00D70F22">
        <w:rPr>
          <w:rFonts w:ascii="Arial" w:hAnsi="Arial" w:cs="Arial"/>
          <w:sz w:val="24"/>
          <w:szCs w:val="24"/>
        </w:rPr>
        <w:t>Mangubhai</w:t>
      </w:r>
      <w:proofErr w:type="spellEnd"/>
      <w:r w:rsidRPr="00D70F22">
        <w:rPr>
          <w:rFonts w:ascii="Arial" w:hAnsi="Arial" w:cs="Arial"/>
          <w:sz w:val="24"/>
          <w:szCs w:val="24"/>
        </w:rPr>
        <w:t xml:space="preserve"> S, </w:t>
      </w:r>
      <w:proofErr w:type="spellStart"/>
      <w:r w:rsidRPr="00D70F22">
        <w:rPr>
          <w:rFonts w:ascii="Arial" w:hAnsi="Arial" w:cs="Arial"/>
          <w:sz w:val="24"/>
          <w:szCs w:val="24"/>
        </w:rPr>
        <w:t>Scholtens</w:t>
      </w:r>
      <w:proofErr w:type="spellEnd"/>
      <w:r w:rsidRPr="00D70F22">
        <w:rPr>
          <w:rFonts w:ascii="Arial" w:hAnsi="Arial" w:cs="Arial"/>
          <w:sz w:val="24"/>
          <w:szCs w:val="24"/>
        </w:rPr>
        <w:t xml:space="preserve"> J, Gill D, and Christie P, The COVID-19 Pandemic, Small-Scale Fisheries and Coastal Fishing Communities, Coastal Management, 2020.</w:t>
      </w:r>
    </w:p>
    <w:p w14:paraId="255701C8"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 xml:space="preserve">Brenton, P, and </w:t>
      </w:r>
      <w:proofErr w:type="spellStart"/>
      <w:r w:rsidRPr="00D70F22">
        <w:rPr>
          <w:rFonts w:ascii="Arial" w:hAnsi="Arial" w:cs="Arial"/>
          <w:sz w:val="24"/>
          <w:szCs w:val="24"/>
        </w:rPr>
        <w:t>Chemutai</w:t>
      </w:r>
      <w:proofErr w:type="spellEnd"/>
      <w:r w:rsidRPr="00D70F22">
        <w:rPr>
          <w:rFonts w:ascii="Arial" w:hAnsi="Arial" w:cs="Arial"/>
          <w:sz w:val="24"/>
          <w:szCs w:val="24"/>
        </w:rPr>
        <w:t xml:space="preserve">, </w:t>
      </w:r>
      <w:proofErr w:type="spellStart"/>
      <w:proofErr w:type="gramStart"/>
      <w:r w:rsidRPr="00D70F22">
        <w:rPr>
          <w:rFonts w:ascii="Arial" w:hAnsi="Arial" w:cs="Arial"/>
          <w:sz w:val="24"/>
          <w:szCs w:val="24"/>
        </w:rPr>
        <w:t>V,Trade</w:t>
      </w:r>
      <w:proofErr w:type="spellEnd"/>
      <w:proofErr w:type="gramEnd"/>
      <w:r w:rsidRPr="00D70F22">
        <w:rPr>
          <w:rFonts w:ascii="Arial" w:hAnsi="Arial" w:cs="Arial"/>
          <w:sz w:val="24"/>
          <w:szCs w:val="24"/>
        </w:rPr>
        <w:t xml:space="preserve"> Responses to the COVID-19 Crisis in Africa, The World Bank Group, 2020.</w:t>
      </w:r>
    </w:p>
    <w:p w14:paraId="15EC0A7C"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Choeroni</w:t>
      </w:r>
      <w:proofErr w:type="spellEnd"/>
      <w:r w:rsidRPr="00D70F22">
        <w:rPr>
          <w:rFonts w:ascii="Arial" w:hAnsi="Arial" w:cs="Arial"/>
          <w:sz w:val="24"/>
          <w:szCs w:val="24"/>
        </w:rPr>
        <w:t xml:space="preserve">, M., </w:t>
      </w:r>
      <w:proofErr w:type="spellStart"/>
      <w:r w:rsidRPr="00D70F22">
        <w:rPr>
          <w:rFonts w:ascii="Arial" w:hAnsi="Arial" w:cs="Arial"/>
          <w:sz w:val="24"/>
          <w:szCs w:val="24"/>
        </w:rPr>
        <w:t>Jinca</w:t>
      </w:r>
      <w:proofErr w:type="spellEnd"/>
      <w:r w:rsidRPr="00D70F22">
        <w:rPr>
          <w:rFonts w:ascii="Arial" w:hAnsi="Arial" w:cs="Arial"/>
          <w:sz w:val="24"/>
          <w:szCs w:val="24"/>
        </w:rPr>
        <w:t xml:space="preserve">, M., Y., and </w:t>
      </w:r>
      <w:proofErr w:type="spellStart"/>
      <w:r w:rsidRPr="00D70F22">
        <w:rPr>
          <w:rFonts w:ascii="Arial" w:hAnsi="Arial" w:cs="Arial"/>
          <w:sz w:val="24"/>
          <w:szCs w:val="24"/>
        </w:rPr>
        <w:t>Sitepu</w:t>
      </w:r>
      <w:proofErr w:type="spellEnd"/>
      <w:r w:rsidRPr="00D70F22">
        <w:rPr>
          <w:rFonts w:ascii="Arial" w:hAnsi="Arial" w:cs="Arial"/>
          <w:sz w:val="24"/>
          <w:szCs w:val="24"/>
        </w:rPr>
        <w:t xml:space="preserve">. G., An Implementation of the International Safety Management Code for Supporting the Safety of the </w:t>
      </w:r>
      <w:proofErr w:type="spellStart"/>
      <w:r w:rsidRPr="00D70F22">
        <w:rPr>
          <w:rFonts w:ascii="Arial" w:hAnsi="Arial" w:cs="Arial"/>
          <w:sz w:val="24"/>
          <w:szCs w:val="24"/>
        </w:rPr>
        <w:t>Barombong</w:t>
      </w:r>
      <w:proofErr w:type="spellEnd"/>
      <w:r w:rsidRPr="00D70F22">
        <w:rPr>
          <w:rFonts w:ascii="Arial" w:hAnsi="Arial" w:cs="Arial"/>
          <w:sz w:val="24"/>
          <w:szCs w:val="24"/>
        </w:rPr>
        <w:t xml:space="preserve"> Training Ship, Journal of Mechanical and Civil Engineering, 2020.</w:t>
      </w:r>
    </w:p>
    <w:p w14:paraId="1B5AECB3"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Christodoulou-</w:t>
      </w:r>
      <w:proofErr w:type="spellStart"/>
      <w:r w:rsidRPr="00D70F22">
        <w:rPr>
          <w:rFonts w:ascii="Arial" w:hAnsi="Arial" w:cs="Arial"/>
          <w:sz w:val="24"/>
          <w:szCs w:val="24"/>
        </w:rPr>
        <w:t>Varotsi</w:t>
      </w:r>
      <w:proofErr w:type="spellEnd"/>
      <w:r w:rsidRPr="00D70F22">
        <w:rPr>
          <w:rFonts w:ascii="Arial" w:hAnsi="Arial" w:cs="Arial"/>
          <w:sz w:val="24"/>
          <w:szCs w:val="24"/>
        </w:rPr>
        <w:t>, I, "Frameworks governing marine pollution from the transportation of chemicals by sea." Marine Pollution Control, Informa Law Routledge, 2018. pp. 199-222.</w:t>
      </w:r>
    </w:p>
    <w:p w14:paraId="0A37449B"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Gray</w:t>
      </w:r>
      <w:proofErr w:type="spellEnd"/>
      <w:r w:rsidRPr="00D70F22">
        <w:rPr>
          <w:rFonts w:ascii="Arial" w:hAnsi="Arial" w:cs="Arial"/>
          <w:sz w:val="24"/>
          <w:szCs w:val="24"/>
        </w:rPr>
        <w:t xml:space="preserve"> R., S., Agriculture, transportation, and the COVID-19 crisis, Canadian Journal of Agricultural Economics/Revue </w:t>
      </w:r>
      <w:proofErr w:type="spellStart"/>
      <w:r w:rsidRPr="00D70F22">
        <w:rPr>
          <w:rFonts w:ascii="Arial" w:hAnsi="Arial" w:cs="Arial"/>
          <w:sz w:val="24"/>
          <w:szCs w:val="24"/>
        </w:rPr>
        <w:t>canadienne</w:t>
      </w:r>
      <w:proofErr w:type="spellEnd"/>
      <w:r w:rsidRPr="00D70F22">
        <w:rPr>
          <w:rFonts w:ascii="Arial" w:hAnsi="Arial" w:cs="Arial"/>
          <w:sz w:val="24"/>
          <w:szCs w:val="24"/>
        </w:rPr>
        <w:t xml:space="preserve"> </w:t>
      </w:r>
      <w:proofErr w:type="spellStart"/>
      <w:r w:rsidRPr="00D70F22">
        <w:rPr>
          <w:rFonts w:ascii="Arial" w:hAnsi="Arial" w:cs="Arial"/>
          <w:sz w:val="24"/>
          <w:szCs w:val="24"/>
        </w:rPr>
        <w:t>d'agroeconomie</w:t>
      </w:r>
      <w:proofErr w:type="spellEnd"/>
      <w:r w:rsidRPr="00D70F22">
        <w:rPr>
          <w:rFonts w:ascii="Arial" w:hAnsi="Arial" w:cs="Arial"/>
          <w:sz w:val="24"/>
          <w:szCs w:val="24"/>
        </w:rPr>
        <w:t>, 2020.</w:t>
      </w:r>
    </w:p>
    <w:p w14:paraId="054F9CEB"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Harari YN, The world after coronavirus, Financial Times, 2020.</w:t>
      </w:r>
    </w:p>
    <w:p w14:paraId="5A439619"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Huang, J. J, and Hu, J, Can Free Trade Agreements and their Dispute Resolution Mechanisms Help Protect the Environment and Public Health? Sydney Law School Research Paper No. 20/24, 2020.</w:t>
      </w:r>
    </w:p>
    <w:p w14:paraId="6DE215CB"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IMO Staff. IMO releases 15 new coronavirus descriptors, IMO, 2020.</w:t>
      </w:r>
    </w:p>
    <w:p w14:paraId="156B0F59"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IMO, Circular Letter No.4204/Add.1 19, 2020</w:t>
      </w:r>
    </w:p>
    <w:p w14:paraId="473893E3"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IMO, SURVEY AND CERTIFICATION – RELATED MATTERS, BIMCO, 2005, Available at: https://www.bimco.org/-/media/bimco/ships-ports-and-voyage-planning/safety/ship_inspections_and_port_state_control/imo-msc-mepc5-circ1.ashx?la=en&amp;hash=D51E2BC7AFB524BA2F354EFEF15637A904272034</w:t>
      </w:r>
    </w:p>
    <w:p w14:paraId="608E3B09"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Jin</w:t>
      </w:r>
      <w:proofErr w:type="spellEnd"/>
      <w:r w:rsidRPr="00D70F22">
        <w:rPr>
          <w:rFonts w:ascii="Arial" w:hAnsi="Arial" w:cs="Arial"/>
          <w:sz w:val="24"/>
          <w:szCs w:val="24"/>
        </w:rPr>
        <w:t xml:space="preserve"> YH, Cai L, Cheng ZS, Cheng H, Deng T, Fan YP, Fang C, Huang D, Huang LQ, Huang Q, and Han Y, A rapid advice guideline for the diagnosis and treatment of 2019 novel coronavirus (2019-nCoV) infected pneumonia (standard version), Military Medical Research, 2020 Dec 1;7(1):4.</w:t>
      </w:r>
    </w:p>
    <w:p w14:paraId="4B7BC4BA"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Kipgen</w:t>
      </w:r>
      <w:proofErr w:type="spellEnd"/>
      <w:r w:rsidRPr="00D70F22">
        <w:rPr>
          <w:rFonts w:ascii="Arial" w:hAnsi="Arial" w:cs="Arial"/>
          <w:sz w:val="24"/>
          <w:szCs w:val="24"/>
        </w:rPr>
        <w:t xml:space="preserve"> N, and Malhotra A, How has COVID-19 impacted maritime business in Asia, The Korea Times, 2020.</w:t>
      </w:r>
    </w:p>
    <w:p w14:paraId="6636E218" w14:textId="0FB2562F"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lastRenderedPageBreak/>
        <w:t xml:space="preserve">Klein N, International Law Perspectives on Cruise Ships and </w:t>
      </w:r>
      <w:r w:rsidR="00887BB3" w:rsidRPr="00D70F22">
        <w:rPr>
          <w:rFonts w:ascii="Arial" w:hAnsi="Arial" w:cs="Arial"/>
          <w:sz w:val="24"/>
          <w:szCs w:val="24"/>
        </w:rPr>
        <w:t>COVID</w:t>
      </w:r>
      <w:r w:rsidRPr="00D70F22">
        <w:rPr>
          <w:rFonts w:ascii="Arial" w:hAnsi="Arial" w:cs="Arial"/>
          <w:sz w:val="24"/>
          <w:szCs w:val="24"/>
        </w:rPr>
        <w:t>-19, Journal of International Humanitarian Legal Studies, 2020 May 14;1(</w:t>
      </w:r>
      <w:proofErr w:type="spellStart"/>
      <w:r w:rsidRPr="00D70F22">
        <w:rPr>
          <w:rFonts w:ascii="Arial" w:hAnsi="Arial" w:cs="Arial"/>
          <w:sz w:val="24"/>
          <w:szCs w:val="24"/>
        </w:rPr>
        <w:t>aop</w:t>
      </w:r>
      <w:proofErr w:type="spellEnd"/>
      <w:r w:rsidRPr="00D70F22">
        <w:rPr>
          <w:rFonts w:ascii="Arial" w:hAnsi="Arial" w:cs="Arial"/>
          <w:sz w:val="24"/>
          <w:szCs w:val="24"/>
        </w:rPr>
        <w:t>):1-3.</w:t>
      </w:r>
    </w:p>
    <w:p w14:paraId="628C9A58" w14:textId="3A0A81C2" w:rsidR="00A15476"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McKibbin</w:t>
      </w:r>
      <w:proofErr w:type="spellEnd"/>
      <w:r w:rsidRPr="00D70F22">
        <w:rPr>
          <w:rFonts w:ascii="Arial" w:hAnsi="Arial" w:cs="Arial"/>
          <w:sz w:val="24"/>
          <w:szCs w:val="24"/>
        </w:rPr>
        <w:t xml:space="preserve"> WJ, and Fernando R, The global macroeconomic impacts of COVID-19: Seven scenarios, CAMA, 2020.</w:t>
      </w:r>
    </w:p>
    <w:p w14:paraId="4020B89B" w14:textId="0C414F65" w:rsidR="00C34094" w:rsidRPr="00D70F22" w:rsidRDefault="00C34094" w:rsidP="006F0A85">
      <w:pPr>
        <w:spacing w:before="100" w:beforeAutospacing="1" w:after="100" w:afterAutospacing="1" w:line="240" w:lineRule="auto"/>
        <w:ind w:left="720" w:hanging="720"/>
        <w:jc w:val="both"/>
        <w:rPr>
          <w:rFonts w:ascii="Arial" w:hAnsi="Arial" w:cs="Arial"/>
          <w:sz w:val="24"/>
          <w:szCs w:val="24"/>
        </w:rPr>
      </w:pPr>
      <w:r w:rsidRPr="00C34094">
        <w:rPr>
          <w:rFonts w:ascii="Arial" w:hAnsi="Arial" w:cs="Arial"/>
          <w:sz w:val="24"/>
          <w:szCs w:val="24"/>
        </w:rPr>
        <w:t xml:space="preserve">Osaloni, O.S., 2019. The Legal Regulation of Port Waste Management in the United Kingdom and Nigeria: Comparative Analysis of Southampton Port in the UK and </w:t>
      </w:r>
      <w:proofErr w:type="spellStart"/>
      <w:r w:rsidRPr="00C34094">
        <w:rPr>
          <w:rFonts w:ascii="Arial" w:hAnsi="Arial" w:cs="Arial"/>
          <w:sz w:val="24"/>
          <w:szCs w:val="24"/>
        </w:rPr>
        <w:t>Apapa</w:t>
      </w:r>
      <w:proofErr w:type="spellEnd"/>
      <w:r w:rsidRPr="00C34094">
        <w:rPr>
          <w:rFonts w:ascii="Arial" w:hAnsi="Arial" w:cs="Arial"/>
          <w:sz w:val="24"/>
          <w:szCs w:val="24"/>
        </w:rPr>
        <w:t xml:space="preserve"> Port in Nigeria (Doctoral dissertation, University of Central Lancashire).</w:t>
      </w:r>
    </w:p>
    <w:p w14:paraId="470A03D3"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Peeples</w:t>
      </w:r>
      <w:proofErr w:type="spellEnd"/>
      <w:r w:rsidRPr="00D70F22">
        <w:rPr>
          <w:rFonts w:ascii="Arial" w:hAnsi="Arial" w:cs="Arial"/>
          <w:sz w:val="24"/>
          <w:szCs w:val="24"/>
        </w:rPr>
        <w:t xml:space="preserve"> L, News Feature: Avoiding pitfalls in the pursuit of a COVID-19 vaccine, Proceedings of the National Academy of Sciences, 2020 Apr 14;117(15):8218-21.</w:t>
      </w:r>
    </w:p>
    <w:p w14:paraId="66419808"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proofErr w:type="spellStart"/>
      <w:r w:rsidRPr="00D70F22">
        <w:rPr>
          <w:rFonts w:ascii="Arial" w:hAnsi="Arial" w:cs="Arial"/>
          <w:sz w:val="24"/>
          <w:szCs w:val="24"/>
        </w:rPr>
        <w:t>Pyć</w:t>
      </w:r>
      <w:proofErr w:type="spellEnd"/>
      <w:r w:rsidRPr="00D70F22">
        <w:rPr>
          <w:rFonts w:ascii="Arial" w:hAnsi="Arial" w:cs="Arial"/>
          <w:sz w:val="24"/>
          <w:szCs w:val="24"/>
        </w:rPr>
        <w:t>, D, Maritime safety culture as a condition for sustainable shipping, Scientific Journals of the Maritime University of Szczecin, 2020 Mar 31(61):55-61.</w:t>
      </w:r>
    </w:p>
    <w:p w14:paraId="7D7257B3"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 xml:space="preserve">WHO, Rolling updates on coronavirus disease (COVID-19), WHO, </w:t>
      </w:r>
      <w:proofErr w:type="gramStart"/>
      <w:r w:rsidRPr="00D70F22">
        <w:rPr>
          <w:rFonts w:ascii="Arial" w:hAnsi="Arial" w:cs="Arial"/>
          <w:sz w:val="24"/>
          <w:szCs w:val="24"/>
        </w:rPr>
        <w:t>2020.</w:t>
      </w:r>
      <w:proofErr w:type="gramEnd"/>
    </w:p>
    <w:p w14:paraId="269B6457" w14:textId="77777777" w:rsidR="00A15476" w:rsidRPr="00D70F22" w:rsidRDefault="00A15476" w:rsidP="006F0A85">
      <w:pPr>
        <w:spacing w:before="100" w:beforeAutospacing="1" w:after="100" w:afterAutospacing="1" w:line="240" w:lineRule="auto"/>
        <w:ind w:left="720" w:hanging="720"/>
        <w:jc w:val="both"/>
        <w:rPr>
          <w:rFonts w:ascii="Arial" w:hAnsi="Arial" w:cs="Arial"/>
          <w:sz w:val="24"/>
          <w:szCs w:val="24"/>
        </w:rPr>
      </w:pPr>
      <w:r w:rsidRPr="00D70F22">
        <w:rPr>
          <w:rFonts w:ascii="Arial" w:hAnsi="Arial" w:cs="Arial"/>
          <w:sz w:val="24"/>
          <w:szCs w:val="24"/>
        </w:rPr>
        <w:t>Zhang, T, Wu Q, and Zhang, Z., Probable pangolin origin of SARS-CoV-2 associated with the COVID-19 outbreak, Current Biology, 2020 Mar 19.</w:t>
      </w:r>
    </w:p>
    <w:sectPr w:rsidR="00A15476" w:rsidRPr="00D70F22" w:rsidSect="001F4791">
      <w:head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FB01" w14:textId="77777777" w:rsidR="002C2317" w:rsidRDefault="002C2317" w:rsidP="00C86910">
      <w:pPr>
        <w:spacing w:after="0" w:line="240" w:lineRule="auto"/>
      </w:pPr>
      <w:r>
        <w:separator/>
      </w:r>
    </w:p>
  </w:endnote>
  <w:endnote w:type="continuationSeparator" w:id="0">
    <w:p w14:paraId="1064C04A" w14:textId="77777777" w:rsidR="002C2317" w:rsidRDefault="002C2317" w:rsidP="00C8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D479" w14:textId="77777777" w:rsidR="002C2317" w:rsidRDefault="002C2317" w:rsidP="00C86910">
      <w:pPr>
        <w:spacing w:after="0" w:line="240" w:lineRule="auto"/>
      </w:pPr>
      <w:r>
        <w:separator/>
      </w:r>
    </w:p>
  </w:footnote>
  <w:footnote w:type="continuationSeparator" w:id="0">
    <w:p w14:paraId="1259DC4F" w14:textId="77777777" w:rsidR="002C2317" w:rsidRDefault="002C2317" w:rsidP="00C86910">
      <w:pPr>
        <w:spacing w:after="0" w:line="240" w:lineRule="auto"/>
      </w:pPr>
      <w:r>
        <w:continuationSeparator/>
      </w:r>
    </w:p>
  </w:footnote>
  <w:footnote w:id="1">
    <w:p w14:paraId="0E3C3B38" w14:textId="53A76BA4" w:rsidR="00833C25" w:rsidRDefault="00833C25" w:rsidP="00833C25">
      <w:pPr>
        <w:pStyle w:val="FootnoteText"/>
        <w:jc w:val="both"/>
      </w:pPr>
      <w:r>
        <w:rPr>
          <w:rStyle w:val="FootnoteReference"/>
        </w:rPr>
        <w:footnoteRef/>
      </w:r>
      <w:r>
        <w:t xml:space="preserve"> </w:t>
      </w:r>
      <w:r w:rsidRPr="00833C25">
        <w:rPr>
          <w:rFonts w:ascii="Arial" w:hAnsi="Arial" w:cs="Arial"/>
          <w:sz w:val="18"/>
          <w:szCs w:val="18"/>
        </w:rPr>
        <w:t xml:space="preserve">Osaloni, O.S., 2019. The Legal Regulation of Port Waste Management in the United Kingdom and Nigeria: Comparative Analysis of Southampton Port in the UK and </w:t>
      </w:r>
      <w:proofErr w:type="spellStart"/>
      <w:r w:rsidRPr="00833C25">
        <w:rPr>
          <w:rFonts w:ascii="Arial" w:hAnsi="Arial" w:cs="Arial"/>
          <w:sz w:val="18"/>
          <w:szCs w:val="18"/>
        </w:rPr>
        <w:t>Apapa</w:t>
      </w:r>
      <w:proofErr w:type="spellEnd"/>
      <w:r w:rsidRPr="00833C25">
        <w:rPr>
          <w:rFonts w:ascii="Arial" w:hAnsi="Arial" w:cs="Arial"/>
          <w:sz w:val="18"/>
          <w:szCs w:val="18"/>
        </w:rPr>
        <w:t xml:space="preserve"> Port in Nigeria (Doctoral dissertation, University of Central Lancashire)</w:t>
      </w:r>
    </w:p>
  </w:footnote>
  <w:footnote w:id="2">
    <w:p w14:paraId="0359A321" w14:textId="4EA55950" w:rsidR="00C86910" w:rsidRPr="005117C8" w:rsidRDefault="00C86910"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5306B9" w:rsidRPr="005117C8">
        <w:rPr>
          <w:rFonts w:ascii="Arial" w:hAnsi="Arial" w:cs="Arial"/>
          <w:sz w:val="18"/>
          <w:szCs w:val="18"/>
        </w:rPr>
        <w:t xml:space="preserve">Ahmad, A., M. U. Rehman, and K. M. </w:t>
      </w:r>
      <w:proofErr w:type="spellStart"/>
      <w:r w:rsidR="005306B9" w:rsidRPr="005117C8">
        <w:rPr>
          <w:rFonts w:ascii="Arial" w:hAnsi="Arial" w:cs="Arial"/>
          <w:sz w:val="18"/>
          <w:szCs w:val="18"/>
        </w:rPr>
        <w:t>Alkharfy</w:t>
      </w:r>
      <w:proofErr w:type="spellEnd"/>
      <w:r w:rsidR="005306B9" w:rsidRPr="005117C8">
        <w:rPr>
          <w:rFonts w:ascii="Arial" w:hAnsi="Arial" w:cs="Arial"/>
          <w:sz w:val="18"/>
          <w:szCs w:val="18"/>
        </w:rPr>
        <w:t xml:space="preserve">, </w:t>
      </w:r>
      <w:proofErr w:type="gramStart"/>
      <w:r w:rsidR="005306B9" w:rsidRPr="005117C8">
        <w:rPr>
          <w:rFonts w:ascii="Arial" w:hAnsi="Arial" w:cs="Arial"/>
          <w:sz w:val="18"/>
          <w:szCs w:val="18"/>
        </w:rPr>
        <w:t>An</w:t>
      </w:r>
      <w:proofErr w:type="gramEnd"/>
      <w:r w:rsidR="005306B9" w:rsidRPr="005117C8">
        <w:rPr>
          <w:rFonts w:ascii="Arial" w:hAnsi="Arial" w:cs="Arial"/>
          <w:sz w:val="18"/>
          <w:szCs w:val="18"/>
        </w:rPr>
        <w:t xml:space="preserve"> alternative approach to minimize the risk of coronavirus (Covid-19) and similar infections, Eur Rev Med </w:t>
      </w:r>
      <w:proofErr w:type="spellStart"/>
      <w:r w:rsidR="005306B9" w:rsidRPr="005117C8">
        <w:rPr>
          <w:rFonts w:ascii="Arial" w:hAnsi="Arial" w:cs="Arial"/>
          <w:sz w:val="18"/>
          <w:szCs w:val="18"/>
        </w:rPr>
        <w:t>Pharmacol</w:t>
      </w:r>
      <w:proofErr w:type="spellEnd"/>
      <w:r w:rsidR="005306B9" w:rsidRPr="005117C8">
        <w:rPr>
          <w:rFonts w:ascii="Arial" w:hAnsi="Arial" w:cs="Arial"/>
          <w:sz w:val="18"/>
          <w:szCs w:val="18"/>
        </w:rPr>
        <w:t xml:space="preserve"> Sci 24.7, 2020, p. 4030-4.</w:t>
      </w:r>
    </w:p>
  </w:footnote>
  <w:footnote w:id="3">
    <w:p w14:paraId="7F9511E7" w14:textId="5C371148" w:rsidR="00626C64" w:rsidRPr="005117C8" w:rsidRDefault="00626C64"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97296D" w:rsidRPr="005117C8">
        <w:rPr>
          <w:rFonts w:ascii="Arial" w:hAnsi="Arial" w:cs="Arial"/>
          <w:sz w:val="18"/>
          <w:szCs w:val="18"/>
        </w:rPr>
        <w:t>Harari YN, The world after coronavirus, Financial Times, 2020.</w:t>
      </w:r>
    </w:p>
  </w:footnote>
  <w:footnote w:id="4">
    <w:p w14:paraId="545C6B63" w14:textId="5DE29EAE" w:rsidR="001F5D24" w:rsidRPr="005117C8" w:rsidRDefault="001F5D24"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5306B9" w:rsidRPr="005117C8">
        <w:rPr>
          <w:rFonts w:ascii="Arial" w:hAnsi="Arial" w:cs="Arial"/>
          <w:sz w:val="18"/>
          <w:szCs w:val="18"/>
        </w:rPr>
        <w:t xml:space="preserve">Ahmad, A., M. U. Rehman, and K. M. </w:t>
      </w:r>
      <w:proofErr w:type="spellStart"/>
      <w:r w:rsidR="005306B9" w:rsidRPr="005117C8">
        <w:rPr>
          <w:rFonts w:ascii="Arial" w:hAnsi="Arial" w:cs="Arial"/>
          <w:sz w:val="18"/>
          <w:szCs w:val="18"/>
        </w:rPr>
        <w:t>Alkharfy</w:t>
      </w:r>
      <w:proofErr w:type="spellEnd"/>
      <w:r w:rsidR="005306B9" w:rsidRPr="005117C8">
        <w:rPr>
          <w:rFonts w:ascii="Arial" w:hAnsi="Arial" w:cs="Arial"/>
          <w:sz w:val="18"/>
          <w:szCs w:val="18"/>
        </w:rPr>
        <w:t xml:space="preserve">, An alternative approach to minimize the risk of coronavirus (Covid-19) and similar infections, Eur Rev Med </w:t>
      </w:r>
      <w:proofErr w:type="spellStart"/>
      <w:r w:rsidR="005306B9" w:rsidRPr="005117C8">
        <w:rPr>
          <w:rFonts w:ascii="Arial" w:hAnsi="Arial" w:cs="Arial"/>
          <w:sz w:val="18"/>
          <w:szCs w:val="18"/>
        </w:rPr>
        <w:t>Pharmacol</w:t>
      </w:r>
      <w:proofErr w:type="spellEnd"/>
      <w:r w:rsidR="005306B9" w:rsidRPr="005117C8">
        <w:rPr>
          <w:rFonts w:ascii="Arial" w:hAnsi="Arial" w:cs="Arial"/>
          <w:sz w:val="18"/>
          <w:szCs w:val="18"/>
        </w:rPr>
        <w:t xml:space="preserve"> Sci 24.7, 2020, p. 4030-4.</w:t>
      </w:r>
    </w:p>
  </w:footnote>
  <w:footnote w:id="5">
    <w:p w14:paraId="0AC5CADF" w14:textId="6C4A36E3" w:rsidR="00E973CD" w:rsidRPr="005117C8" w:rsidRDefault="00E973CD"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5271FE" w:rsidRPr="005117C8">
        <w:rPr>
          <w:rFonts w:ascii="Arial" w:hAnsi="Arial" w:cs="Arial"/>
          <w:sz w:val="18"/>
          <w:szCs w:val="18"/>
        </w:rPr>
        <w:t>Jin</w:t>
      </w:r>
      <w:proofErr w:type="spellEnd"/>
      <w:r w:rsidR="005271FE" w:rsidRPr="005117C8">
        <w:rPr>
          <w:rFonts w:ascii="Arial" w:hAnsi="Arial" w:cs="Arial"/>
          <w:sz w:val="18"/>
          <w:szCs w:val="18"/>
        </w:rPr>
        <w:t xml:space="preserve"> YH, Cai L, Cheng ZS, Cheng H, Deng T, Fan YP, Fang C, Huang D, Huang LQ, Huang Q, and Han Y, A rapid advice guideline for the diagnosis and treatment of 2019 novel coronavirus (2019-nCoV) infected pneumonia (standard version), Military Medical Research, 2020 Dec 1;7(1):4.</w:t>
      </w:r>
    </w:p>
  </w:footnote>
  <w:footnote w:id="6">
    <w:p w14:paraId="5802D28E" w14:textId="51279EA3" w:rsidR="00806C7E" w:rsidRPr="005117C8" w:rsidRDefault="00806C7E"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IMO Staff. IMO releases 15 new coronavirus descriptors, IMO, 2020.</w:t>
      </w:r>
    </w:p>
  </w:footnote>
  <w:footnote w:id="7">
    <w:p w14:paraId="3C2BF392" w14:textId="1129672C" w:rsidR="00DD4F64" w:rsidRPr="005117C8" w:rsidRDefault="00DD4F64"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WHO, Rolling updates on coronavirus disease (COVID-19), WHO, </w:t>
      </w:r>
      <w:proofErr w:type="gramStart"/>
      <w:r w:rsidRPr="005117C8">
        <w:rPr>
          <w:rFonts w:ascii="Arial" w:hAnsi="Arial" w:cs="Arial"/>
          <w:sz w:val="18"/>
          <w:szCs w:val="18"/>
        </w:rPr>
        <w:t>2020.</w:t>
      </w:r>
      <w:proofErr w:type="gramEnd"/>
    </w:p>
  </w:footnote>
  <w:footnote w:id="8">
    <w:p w14:paraId="65919303" w14:textId="4396313B" w:rsidR="00A01CB7" w:rsidRPr="005117C8" w:rsidRDefault="00A01CB7"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B95BD5" w:rsidRPr="005117C8">
        <w:rPr>
          <w:rFonts w:ascii="Arial" w:hAnsi="Arial" w:cs="Arial"/>
          <w:sz w:val="18"/>
          <w:szCs w:val="18"/>
        </w:rPr>
        <w:t xml:space="preserve">Bennett NJ, </w:t>
      </w:r>
      <w:proofErr w:type="spellStart"/>
      <w:r w:rsidR="00B95BD5" w:rsidRPr="005117C8">
        <w:rPr>
          <w:rFonts w:ascii="Arial" w:hAnsi="Arial" w:cs="Arial"/>
          <w:sz w:val="18"/>
          <w:szCs w:val="18"/>
        </w:rPr>
        <w:t>Finkbeiner</w:t>
      </w:r>
      <w:proofErr w:type="spellEnd"/>
      <w:r w:rsidR="00B95BD5" w:rsidRPr="005117C8">
        <w:rPr>
          <w:rFonts w:ascii="Arial" w:hAnsi="Arial" w:cs="Arial"/>
          <w:sz w:val="18"/>
          <w:szCs w:val="18"/>
        </w:rPr>
        <w:t xml:space="preserve"> EM, Ban NC, </w:t>
      </w:r>
      <w:proofErr w:type="spellStart"/>
      <w:r w:rsidR="00B95BD5" w:rsidRPr="005117C8">
        <w:rPr>
          <w:rFonts w:ascii="Arial" w:hAnsi="Arial" w:cs="Arial"/>
          <w:sz w:val="18"/>
          <w:szCs w:val="18"/>
        </w:rPr>
        <w:t>Belhabib</w:t>
      </w:r>
      <w:proofErr w:type="spellEnd"/>
      <w:r w:rsidR="00B95BD5" w:rsidRPr="005117C8">
        <w:rPr>
          <w:rFonts w:ascii="Arial" w:hAnsi="Arial" w:cs="Arial"/>
          <w:sz w:val="18"/>
          <w:szCs w:val="18"/>
        </w:rPr>
        <w:t xml:space="preserve"> D, Jupiter SD, </w:t>
      </w:r>
      <w:proofErr w:type="spellStart"/>
      <w:r w:rsidR="00B95BD5" w:rsidRPr="005117C8">
        <w:rPr>
          <w:rFonts w:ascii="Arial" w:hAnsi="Arial" w:cs="Arial"/>
          <w:sz w:val="18"/>
          <w:szCs w:val="18"/>
        </w:rPr>
        <w:t>Kittinger</w:t>
      </w:r>
      <w:proofErr w:type="spellEnd"/>
      <w:r w:rsidR="00B95BD5" w:rsidRPr="005117C8">
        <w:rPr>
          <w:rFonts w:ascii="Arial" w:hAnsi="Arial" w:cs="Arial"/>
          <w:sz w:val="18"/>
          <w:szCs w:val="18"/>
        </w:rPr>
        <w:t xml:space="preserve"> JN, </w:t>
      </w:r>
      <w:proofErr w:type="spellStart"/>
      <w:r w:rsidR="00B95BD5" w:rsidRPr="005117C8">
        <w:rPr>
          <w:rFonts w:ascii="Arial" w:hAnsi="Arial" w:cs="Arial"/>
          <w:sz w:val="18"/>
          <w:szCs w:val="18"/>
        </w:rPr>
        <w:t>Mangubhai</w:t>
      </w:r>
      <w:proofErr w:type="spellEnd"/>
      <w:r w:rsidR="00B95BD5" w:rsidRPr="005117C8">
        <w:rPr>
          <w:rFonts w:ascii="Arial" w:hAnsi="Arial" w:cs="Arial"/>
          <w:sz w:val="18"/>
          <w:szCs w:val="18"/>
        </w:rPr>
        <w:t xml:space="preserve"> S, </w:t>
      </w:r>
      <w:proofErr w:type="spellStart"/>
      <w:r w:rsidR="00B95BD5" w:rsidRPr="005117C8">
        <w:rPr>
          <w:rFonts w:ascii="Arial" w:hAnsi="Arial" w:cs="Arial"/>
          <w:sz w:val="18"/>
          <w:szCs w:val="18"/>
        </w:rPr>
        <w:t>Scholtens</w:t>
      </w:r>
      <w:proofErr w:type="spellEnd"/>
      <w:r w:rsidR="00B95BD5" w:rsidRPr="005117C8">
        <w:rPr>
          <w:rFonts w:ascii="Arial" w:hAnsi="Arial" w:cs="Arial"/>
          <w:sz w:val="18"/>
          <w:szCs w:val="18"/>
        </w:rPr>
        <w:t xml:space="preserve"> J, Gill D, and Christie P, The COVID-19 Pandemic, Small-Scale Fisheries and Coastal Fishing Communities, Coastal Management, 2020.</w:t>
      </w:r>
    </w:p>
  </w:footnote>
  <w:footnote w:id="9">
    <w:p w14:paraId="4F1AA024" w14:textId="7A80ACEC" w:rsidR="00AC500F" w:rsidRPr="005117C8" w:rsidRDefault="00AC500F"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291A45" w:rsidRPr="005117C8">
        <w:rPr>
          <w:rFonts w:ascii="Arial" w:hAnsi="Arial" w:cs="Arial"/>
          <w:sz w:val="18"/>
          <w:szCs w:val="18"/>
        </w:rPr>
        <w:t>Gray</w:t>
      </w:r>
      <w:proofErr w:type="spellEnd"/>
      <w:r w:rsidR="00291A45" w:rsidRPr="005117C8">
        <w:rPr>
          <w:rFonts w:ascii="Arial" w:hAnsi="Arial" w:cs="Arial"/>
          <w:sz w:val="18"/>
          <w:szCs w:val="18"/>
        </w:rPr>
        <w:t xml:space="preserve"> R., S., Agriculture, transportation, and the COVID-19 crisis, Canadian Journal of Agricultural Economics/Revue </w:t>
      </w:r>
      <w:proofErr w:type="spellStart"/>
      <w:r w:rsidR="00291A45" w:rsidRPr="005117C8">
        <w:rPr>
          <w:rFonts w:ascii="Arial" w:hAnsi="Arial" w:cs="Arial"/>
          <w:sz w:val="18"/>
          <w:szCs w:val="18"/>
        </w:rPr>
        <w:t>canadienne</w:t>
      </w:r>
      <w:proofErr w:type="spellEnd"/>
      <w:r w:rsidR="00291A45" w:rsidRPr="005117C8">
        <w:rPr>
          <w:rFonts w:ascii="Arial" w:hAnsi="Arial" w:cs="Arial"/>
          <w:sz w:val="18"/>
          <w:szCs w:val="18"/>
        </w:rPr>
        <w:t xml:space="preserve"> </w:t>
      </w:r>
      <w:proofErr w:type="spellStart"/>
      <w:r w:rsidR="00291A45" w:rsidRPr="005117C8">
        <w:rPr>
          <w:rFonts w:ascii="Arial" w:hAnsi="Arial" w:cs="Arial"/>
          <w:sz w:val="18"/>
          <w:szCs w:val="18"/>
        </w:rPr>
        <w:t>d'agroeconomie</w:t>
      </w:r>
      <w:proofErr w:type="spellEnd"/>
      <w:r w:rsidR="00291A45" w:rsidRPr="005117C8">
        <w:rPr>
          <w:rFonts w:ascii="Arial" w:hAnsi="Arial" w:cs="Arial"/>
          <w:sz w:val="18"/>
          <w:szCs w:val="18"/>
        </w:rPr>
        <w:t>, 2020.</w:t>
      </w:r>
    </w:p>
  </w:footnote>
  <w:footnote w:id="10">
    <w:p w14:paraId="174379AA" w14:textId="79F660F7" w:rsidR="00A01CB7" w:rsidRPr="005117C8" w:rsidRDefault="00A01CB7"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8E4017" w:rsidRPr="005117C8">
        <w:rPr>
          <w:rFonts w:ascii="Arial" w:hAnsi="Arial" w:cs="Arial"/>
          <w:sz w:val="18"/>
          <w:szCs w:val="18"/>
        </w:rPr>
        <w:t>Kipgen</w:t>
      </w:r>
      <w:proofErr w:type="spellEnd"/>
      <w:r w:rsidR="008E4017" w:rsidRPr="005117C8">
        <w:rPr>
          <w:rFonts w:ascii="Arial" w:hAnsi="Arial" w:cs="Arial"/>
          <w:sz w:val="18"/>
          <w:szCs w:val="18"/>
        </w:rPr>
        <w:t xml:space="preserve"> N, and Malhotra A, How has COVID-19 impacted maritime business in Asia, The Korea Times, 2020.</w:t>
      </w:r>
    </w:p>
  </w:footnote>
  <w:footnote w:id="11">
    <w:p w14:paraId="4A26AA8E" w14:textId="39A44EF5" w:rsidR="00AC500F" w:rsidRPr="005117C8" w:rsidRDefault="00AC500F"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6B141F" w:rsidRPr="005117C8">
        <w:rPr>
          <w:rFonts w:ascii="Arial" w:hAnsi="Arial" w:cs="Arial"/>
          <w:sz w:val="18"/>
          <w:szCs w:val="18"/>
        </w:rPr>
        <w:t>Choeroni</w:t>
      </w:r>
      <w:proofErr w:type="spellEnd"/>
      <w:r w:rsidR="006B141F" w:rsidRPr="005117C8">
        <w:rPr>
          <w:rFonts w:ascii="Arial" w:hAnsi="Arial" w:cs="Arial"/>
          <w:sz w:val="18"/>
          <w:szCs w:val="18"/>
        </w:rPr>
        <w:t xml:space="preserve">, M., </w:t>
      </w:r>
      <w:proofErr w:type="spellStart"/>
      <w:r w:rsidR="006B141F" w:rsidRPr="005117C8">
        <w:rPr>
          <w:rFonts w:ascii="Arial" w:hAnsi="Arial" w:cs="Arial"/>
          <w:sz w:val="18"/>
          <w:szCs w:val="18"/>
        </w:rPr>
        <w:t>Jinca</w:t>
      </w:r>
      <w:proofErr w:type="spellEnd"/>
      <w:r w:rsidR="006B141F" w:rsidRPr="005117C8">
        <w:rPr>
          <w:rFonts w:ascii="Arial" w:hAnsi="Arial" w:cs="Arial"/>
          <w:sz w:val="18"/>
          <w:szCs w:val="18"/>
        </w:rPr>
        <w:t xml:space="preserve">, M., Y., and </w:t>
      </w:r>
      <w:proofErr w:type="spellStart"/>
      <w:r w:rsidR="006B141F" w:rsidRPr="005117C8">
        <w:rPr>
          <w:rFonts w:ascii="Arial" w:hAnsi="Arial" w:cs="Arial"/>
          <w:sz w:val="18"/>
          <w:szCs w:val="18"/>
        </w:rPr>
        <w:t>Sitepu</w:t>
      </w:r>
      <w:proofErr w:type="spellEnd"/>
      <w:r w:rsidR="006B141F" w:rsidRPr="005117C8">
        <w:rPr>
          <w:rFonts w:ascii="Arial" w:hAnsi="Arial" w:cs="Arial"/>
          <w:sz w:val="18"/>
          <w:szCs w:val="18"/>
        </w:rPr>
        <w:t xml:space="preserve">. G., An Implementation of the International Safety Management Code for Supporting the Safety of the </w:t>
      </w:r>
      <w:proofErr w:type="spellStart"/>
      <w:r w:rsidR="006B141F" w:rsidRPr="005117C8">
        <w:rPr>
          <w:rFonts w:ascii="Arial" w:hAnsi="Arial" w:cs="Arial"/>
          <w:sz w:val="18"/>
          <w:szCs w:val="18"/>
        </w:rPr>
        <w:t>Barombong</w:t>
      </w:r>
      <w:proofErr w:type="spellEnd"/>
      <w:r w:rsidR="006B141F" w:rsidRPr="005117C8">
        <w:rPr>
          <w:rFonts w:ascii="Arial" w:hAnsi="Arial" w:cs="Arial"/>
          <w:sz w:val="18"/>
          <w:szCs w:val="18"/>
        </w:rPr>
        <w:t xml:space="preserve"> Training Ship, Journal of Mechanical and Civil Engineering, 2020.</w:t>
      </w:r>
    </w:p>
  </w:footnote>
  <w:footnote w:id="12">
    <w:p w14:paraId="2408D010" w14:textId="53754ECD" w:rsidR="00B37BF5" w:rsidRPr="005117C8" w:rsidRDefault="00B37BF5"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4013D0" w:rsidRPr="005117C8">
        <w:rPr>
          <w:rFonts w:ascii="Arial" w:hAnsi="Arial" w:cs="Arial"/>
          <w:sz w:val="18"/>
          <w:szCs w:val="18"/>
        </w:rPr>
        <w:t>Pyć</w:t>
      </w:r>
      <w:proofErr w:type="spellEnd"/>
      <w:r w:rsidR="004013D0" w:rsidRPr="005117C8">
        <w:rPr>
          <w:rFonts w:ascii="Arial" w:hAnsi="Arial" w:cs="Arial"/>
          <w:sz w:val="18"/>
          <w:szCs w:val="18"/>
        </w:rPr>
        <w:t>, D, Maritime safety culture as a condition for sustainable shipping, Scientific Journals of the Maritime University of Szczecin, 2020 Mar 31(61):55-61.</w:t>
      </w:r>
    </w:p>
  </w:footnote>
  <w:footnote w:id="13">
    <w:p w14:paraId="2315134F" w14:textId="2736BA07" w:rsidR="00A01CB7" w:rsidRPr="005117C8" w:rsidRDefault="00A01CB7"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447FD3" w:rsidRPr="005117C8">
        <w:rPr>
          <w:rFonts w:ascii="Arial" w:hAnsi="Arial" w:cs="Arial"/>
          <w:sz w:val="18"/>
          <w:szCs w:val="18"/>
        </w:rPr>
        <w:t>Klein N, International Law Perspectives on Cruise Ships and covid-19, Journal of International Humanitarian Legal Studies, 2020 May 14;1(</w:t>
      </w:r>
      <w:proofErr w:type="spellStart"/>
      <w:r w:rsidR="00447FD3" w:rsidRPr="005117C8">
        <w:rPr>
          <w:rFonts w:ascii="Arial" w:hAnsi="Arial" w:cs="Arial"/>
          <w:sz w:val="18"/>
          <w:szCs w:val="18"/>
        </w:rPr>
        <w:t>aop</w:t>
      </w:r>
      <w:proofErr w:type="spellEnd"/>
      <w:r w:rsidR="00447FD3" w:rsidRPr="005117C8">
        <w:rPr>
          <w:rFonts w:ascii="Arial" w:hAnsi="Arial" w:cs="Arial"/>
          <w:sz w:val="18"/>
          <w:szCs w:val="18"/>
        </w:rPr>
        <w:t>):1-3.</w:t>
      </w:r>
    </w:p>
  </w:footnote>
  <w:footnote w:id="14">
    <w:p w14:paraId="59F7F4AA" w14:textId="201B9B59" w:rsidR="00F724A0" w:rsidRPr="005117C8" w:rsidRDefault="00F724A0"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IMO, Circular Letter No.4204/Add.1 19, 2020</w:t>
      </w:r>
    </w:p>
  </w:footnote>
  <w:footnote w:id="15">
    <w:p w14:paraId="5F5585F2" w14:textId="62BFABDE" w:rsidR="00511DC6" w:rsidRPr="005117C8" w:rsidRDefault="00511DC6"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Pr="005117C8">
        <w:rPr>
          <w:rFonts w:ascii="Arial" w:hAnsi="Arial" w:cs="Arial"/>
          <w:sz w:val="18"/>
          <w:szCs w:val="18"/>
          <w:lang w:val="en-US"/>
        </w:rPr>
        <w:t>Ibid.</w:t>
      </w:r>
    </w:p>
  </w:footnote>
  <w:footnote w:id="16">
    <w:p w14:paraId="7D141F2F" w14:textId="33904D63" w:rsidR="005B5587" w:rsidRPr="005117C8" w:rsidRDefault="005B5587"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9220B3" w:rsidRPr="005117C8">
        <w:rPr>
          <w:rFonts w:ascii="Arial" w:hAnsi="Arial" w:cs="Arial"/>
          <w:sz w:val="18"/>
          <w:szCs w:val="18"/>
        </w:rPr>
        <w:t>McKibbin</w:t>
      </w:r>
      <w:proofErr w:type="spellEnd"/>
      <w:r w:rsidR="009220B3" w:rsidRPr="005117C8">
        <w:rPr>
          <w:rFonts w:ascii="Arial" w:hAnsi="Arial" w:cs="Arial"/>
          <w:sz w:val="18"/>
          <w:szCs w:val="18"/>
        </w:rPr>
        <w:t xml:space="preserve"> WJ, and Fernando R, The global macroeconomic impacts of COVID-19: Seven scenarios, CAMA, 2020.</w:t>
      </w:r>
    </w:p>
  </w:footnote>
  <w:footnote w:id="17">
    <w:p w14:paraId="7BB3FAC4" w14:textId="0D771712" w:rsidR="009C260E" w:rsidRPr="005117C8" w:rsidRDefault="009C260E"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9220B3" w:rsidRPr="005117C8">
        <w:rPr>
          <w:rFonts w:ascii="Arial" w:hAnsi="Arial" w:cs="Arial"/>
          <w:sz w:val="18"/>
          <w:szCs w:val="18"/>
        </w:rPr>
        <w:t>Huang, J. J, and Hu, J, Can Free Trade Agreements and their Dispute Resolution Mechanisms Help Protect the Environment and Public Health? Sydney Law School Research Paper No. 20/24, 2020.</w:t>
      </w:r>
    </w:p>
  </w:footnote>
  <w:footnote w:id="18">
    <w:p w14:paraId="1FEDB29F" w14:textId="77E715C6" w:rsidR="00A931DC" w:rsidRPr="005117C8" w:rsidRDefault="00A931DC"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892B90" w:rsidRPr="005117C8">
        <w:rPr>
          <w:rFonts w:ascii="Arial" w:hAnsi="Arial" w:cs="Arial"/>
          <w:sz w:val="18"/>
          <w:szCs w:val="18"/>
        </w:rPr>
        <w:t xml:space="preserve">Brenton, P, and </w:t>
      </w:r>
      <w:proofErr w:type="spellStart"/>
      <w:r w:rsidR="00892B90" w:rsidRPr="005117C8">
        <w:rPr>
          <w:rFonts w:ascii="Arial" w:hAnsi="Arial" w:cs="Arial"/>
          <w:sz w:val="18"/>
          <w:szCs w:val="18"/>
        </w:rPr>
        <w:t>Chemutai</w:t>
      </w:r>
      <w:proofErr w:type="spellEnd"/>
      <w:r w:rsidR="00892B90" w:rsidRPr="005117C8">
        <w:rPr>
          <w:rFonts w:ascii="Arial" w:hAnsi="Arial" w:cs="Arial"/>
          <w:sz w:val="18"/>
          <w:szCs w:val="18"/>
        </w:rPr>
        <w:t xml:space="preserve">, </w:t>
      </w:r>
      <w:proofErr w:type="spellStart"/>
      <w:proofErr w:type="gramStart"/>
      <w:r w:rsidR="00892B90" w:rsidRPr="005117C8">
        <w:rPr>
          <w:rFonts w:ascii="Arial" w:hAnsi="Arial" w:cs="Arial"/>
          <w:sz w:val="18"/>
          <w:szCs w:val="18"/>
        </w:rPr>
        <w:t>V,Trade</w:t>
      </w:r>
      <w:proofErr w:type="spellEnd"/>
      <w:proofErr w:type="gramEnd"/>
      <w:r w:rsidR="00892B90" w:rsidRPr="005117C8">
        <w:rPr>
          <w:rFonts w:ascii="Arial" w:hAnsi="Arial" w:cs="Arial"/>
          <w:sz w:val="18"/>
          <w:szCs w:val="18"/>
        </w:rPr>
        <w:t xml:space="preserve"> Responses to the COVID-19 Crisis in Africa, The World Bank Group, 2020.</w:t>
      </w:r>
    </w:p>
  </w:footnote>
  <w:footnote w:id="19">
    <w:p w14:paraId="1D4CEC95" w14:textId="7C18C80A" w:rsidR="003D543B" w:rsidRPr="005117C8" w:rsidRDefault="003D543B"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291A45" w:rsidRPr="005117C8">
        <w:rPr>
          <w:rFonts w:ascii="Arial" w:hAnsi="Arial" w:cs="Arial"/>
          <w:sz w:val="18"/>
          <w:szCs w:val="18"/>
        </w:rPr>
        <w:t>Barua</w:t>
      </w:r>
      <w:proofErr w:type="spellEnd"/>
      <w:r w:rsidR="00291A45" w:rsidRPr="005117C8">
        <w:rPr>
          <w:rFonts w:ascii="Arial" w:hAnsi="Arial" w:cs="Arial"/>
          <w:sz w:val="18"/>
          <w:szCs w:val="18"/>
        </w:rPr>
        <w:t>, S, COVID-19 pandemic and world trade: Some analytical notes, MPRA, 2020</w:t>
      </w:r>
    </w:p>
  </w:footnote>
  <w:footnote w:id="20">
    <w:p w14:paraId="5C115126" w14:textId="6E5E9073" w:rsidR="00CE1AAF" w:rsidRPr="005117C8" w:rsidRDefault="00CE1AAF"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00EA5F6F" w:rsidRPr="005117C8">
        <w:rPr>
          <w:rFonts w:ascii="Arial" w:hAnsi="Arial" w:cs="Arial"/>
          <w:sz w:val="18"/>
          <w:szCs w:val="18"/>
        </w:rPr>
        <w:t>Zhang, T, Wu Q, and Zhang, Z., Probable pangolin origin of SARS-CoV-2 associated with the COVID-19 outbreak, Current Biology, 2020 Mar 19.</w:t>
      </w:r>
    </w:p>
  </w:footnote>
  <w:footnote w:id="21">
    <w:p w14:paraId="2153CB36" w14:textId="7087322D" w:rsidR="000B32BF" w:rsidRPr="005117C8" w:rsidRDefault="000B32BF"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Christodoulou-</w:t>
      </w:r>
      <w:proofErr w:type="spellStart"/>
      <w:r w:rsidRPr="005117C8">
        <w:rPr>
          <w:rFonts w:ascii="Arial" w:hAnsi="Arial" w:cs="Arial"/>
          <w:sz w:val="18"/>
          <w:szCs w:val="18"/>
        </w:rPr>
        <w:t>Varotsi</w:t>
      </w:r>
      <w:proofErr w:type="spellEnd"/>
      <w:r w:rsidRPr="005117C8">
        <w:rPr>
          <w:rFonts w:ascii="Arial" w:hAnsi="Arial" w:cs="Arial"/>
          <w:sz w:val="18"/>
          <w:szCs w:val="18"/>
        </w:rPr>
        <w:t>, I, "Frameworks governing marine pollution from the transportation of chemicals by sea." Marine Pollution Control, Informa Law Routledge, 2018. pp. 199-222.</w:t>
      </w:r>
    </w:p>
  </w:footnote>
  <w:footnote w:id="22">
    <w:p w14:paraId="211BB545" w14:textId="17399B0E" w:rsidR="00CB3DDA" w:rsidRPr="005117C8" w:rsidRDefault="00CB3DDA"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r w:rsidRPr="005117C8">
        <w:rPr>
          <w:rFonts w:ascii="Arial" w:hAnsi="Arial" w:cs="Arial"/>
          <w:sz w:val="18"/>
          <w:szCs w:val="18"/>
          <w:lang w:val="en-US"/>
        </w:rPr>
        <w:t xml:space="preserve">BIMCO, </w:t>
      </w:r>
      <w:r w:rsidR="00A74C93" w:rsidRPr="005117C8">
        <w:rPr>
          <w:rFonts w:ascii="Arial" w:hAnsi="Arial" w:cs="Arial"/>
          <w:sz w:val="18"/>
          <w:szCs w:val="18"/>
          <w:lang w:val="en-US"/>
        </w:rPr>
        <w:t xml:space="preserve">IMO, SURVEY AND CERTIFICATION – RELATED MATTERS, BIMCO, 2005, Available at: </w:t>
      </w:r>
      <w:hyperlink r:id="rId1" w:history="1">
        <w:r w:rsidR="00A74C93" w:rsidRPr="005117C8">
          <w:rPr>
            <w:rStyle w:val="Hyperlink"/>
            <w:rFonts w:ascii="Arial" w:hAnsi="Arial" w:cs="Arial"/>
            <w:sz w:val="18"/>
            <w:szCs w:val="18"/>
            <w:lang w:val="en-US"/>
          </w:rPr>
          <w:t>https://www.bimco.org/-/media/bimco/ships-ports-and-voyage-planning/safety/ship_inspections_and_port_state_control/imo-msc-mepc5-circ1.ashx?la=en&amp;hash=D51E2BC7AFB524BA2F354EFEF15637A904272034</w:t>
        </w:r>
      </w:hyperlink>
      <w:r w:rsidR="00A74C93" w:rsidRPr="005117C8">
        <w:rPr>
          <w:rFonts w:ascii="Arial" w:hAnsi="Arial" w:cs="Arial"/>
          <w:sz w:val="18"/>
          <w:szCs w:val="18"/>
          <w:lang w:val="en-US"/>
        </w:rPr>
        <w:t xml:space="preserve"> </w:t>
      </w:r>
    </w:p>
  </w:footnote>
  <w:footnote w:id="23">
    <w:p w14:paraId="6A18A9A9" w14:textId="7D02E60C" w:rsidR="00A01CB7" w:rsidRPr="005117C8" w:rsidRDefault="00A01CB7" w:rsidP="001D28D0">
      <w:pPr>
        <w:pStyle w:val="FootnoteText"/>
        <w:jc w:val="both"/>
        <w:rPr>
          <w:rFonts w:ascii="Arial" w:hAnsi="Arial" w:cs="Arial"/>
          <w:sz w:val="18"/>
          <w:szCs w:val="18"/>
          <w:lang w:val="en-US"/>
        </w:rPr>
      </w:pPr>
      <w:r w:rsidRPr="005117C8">
        <w:rPr>
          <w:rStyle w:val="FootnoteReference"/>
          <w:rFonts w:ascii="Arial" w:hAnsi="Arial" w:cs="Arial"/>
          <w:sz w:val="18"/>
          <w:szCs w:val="18"/>
        </w:rPr>
        <w:footnoteRef/>
      </w:r>
      <w:r w:rsidRPr="005117C8">
        <w:rPr>
          <w:rFonts w:ascii="Arial" w:hAnsi="Arial" w:cs="Arial"/>
          <w:sz w:val="18"/>
          <w:szCs w:val="18"/>
        </w:rPr>
        <w:t xml:space="preserve"> </w:t>
      </w:r>
      <w:proofErr w:type="spellStart"/>
      <w:r w:rsidR="00866896" w:rsidRPr="005117C8">
        <w:rPr>
          <w:rFonts w:ascii="Arial" w:hAnsi="Arial" w:cs="Arial"/>
          <w:sz w:val="18"/>
          <w:szCs w:val="18"/>
        </w:rPr>
        <w:t>Peeples</w:t>
      </w:r>
      <w:proofErr w:type="spellEnd"/>
      <w:r w:rsidR="00866896" w:rsidRPr="005117C8">
        <w:rPr>
          <w:rFonts w:ascii="Arial" w:hAnsi="Arial" w:cs="Arial"/>
          <w:sz w:val="18"/>
          <w:szCs w:val="18"/>
        </w:rPr>
        <w:t xml:space="preserve"> L, News Feature: Avoiding pitfalls in the pursuit of a COVID-19 vaccine, Proceedings of the National Academy of Sciences, 2020 Apr 14;117(15):8218-21.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51CD" w14:textId="09E9C1B8" w:rsidR="001F4791" w:rsidRPr="001F4791" w:rsidRDefault="001F4791" w:rsidP="001F4791">
    <w:pPr>
      <w:pStyle w:val="Header"/>
      <w:jc w:val="right"/>
      <w:rPr>
        <w:rFonts w:ascii="Times New Roman" w:hAnsi="Times New Roman" w:cs="Times New Roman"/>
        <w:sz w:val="24"/>
        <w:szCs w:val="24"/>
      </w:rPr>
    </w:pPr>
    <w:r w:rsidRPr="001F4791">
      <w:rPr>
        <w:rFonts w:ascii="Times New Roman" w:hAnsi="Times New Roman" w:cs="Times New Roman"/>
        <w:sz w:val="24"/>
        <w:szCs w:val="24"/>
      </w:rPr>
      <w:fldChar w:fldCharType="begin"/>
    </w:r>
    <w:r w:rsidRPr="001F4791">
      <w:rPr>
        <w:rFonts w:ascii="Times New Roman" w:hAnsi="Times New Roman" w:cs="Times New Roman"/>
        <w:sz w:val="24"/>
        <w:szCs w:val="24"/>
      </w:rPr>
      <w:instrText xml:space="preserve"> PAGE   \* MERGEFORMAT </w:instrText>
    </w:r>
    <w:r w:rsidRPr="001F4791">
      <w:rPr>
        <w:rFonts w:ascii="Times New Roman" w:hAnsi="Times New Roman" w:cs="Times New Roman"/>
        <w:sz w:val="24"/>
        <w:szCs w:val="24"/>
      </w:rPr>
      <w:fldChar w:fldCharType="separate"/>
    </w:r>
    <w:r w:rsidR="00722012">
      <w:rPr>
        <w:rFonts w:ascii="Times New Roman" w:hAnsi="Times New Roman" w:cs="Times New Roman"/>
        <w:noProof/>
        <w:sz w:val="24"/>
        <w:szCs w:val="24"/>
      </w:rPr>
      <w:t>2</w:t>
    </w:r>
    <w:r w:rsidRPr="001F4791">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09C4"/>
    <w:multiLevelType w:val="multilevel"/>
    <w:tmpl w:val="87C2B4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7F66FFF"/>
    <w:multiLevelType w:val="multilevel"/>
    <w:tmpl w:val="9086DE5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01A44D8"/>
    <w:multiLevelType w:val="multilevel"/>
    <w:tmpl w:val="9D8E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82E12"/>
    <w:multiLevelType w:val="hybridMultilevel"/>
    <w:tmpl w:val="6A6873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C946DD"/>
    <w:multiLevelType w:val="multilevel"/>
    <w:tmpl w:val="9086DE5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C803E6D"/>
    <w:multiLevelType w:val="multilevel"/>
    <w:tmpl w:val="2DD83D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04D1505"/>
    <w:multiLevelType w:val="hybridMultilevel"/>
    <w:tmpl w:val="387A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zWxNDM1tLAwNzZV0lEKTi0uzszPAykwrQUAdsZfXiwAAAA="/>
  </w:docVars>
  <w:rsids>
    <w:rsidRoot w:val="003E54ED"/>
    <w:rsid w:val="0000097F"/>
    <w:rsid w:val="00006467"/>
    <w:rsid w:val="00007899"/>
    <w:rsid w:val="00022E28"/>
    <w:rsid w:val="0002766B"/>
    <w:rsid w:val="0004293B"/>
    <w:rsid w:val="00043FA4"/>
    <w:rsid w:val="00047284"/>
    <w:rsid w:val="00050727"/>
    <w:rsid w:val="00051823"/>
    <w:rsid w:val="00054C24"/>
    <w:rsid w:val="00067A96"/>
    <w:rsid w:val="00076BF0"/>
    <w:rsid w:val="000800E9"/>
    <w:rsid w:val="00087108"/>
    <w:rsid w:val="000977FF"/>
    <w:rsid w:val="000B001A"/>
    <w:rsid w:val="000B0968"/>
    <w:rsid w:val="000B32BF"/>
    <w:rsid w:val="000B546A"/>
    <w:rsid w:val="000D5D19"/>
    <w:rsid w:val="000D667D"/>
    <w:rsid w:val="000F1861"/>
    <w:rsid w:val="000F3B72"/>
    <w:rsid w:val="000F6C5A"/>
    <w:rsid w:val="000F79E3"/>
    <w:rsid w:val="001013A7"/>
    <w:rsid w:val="00107A48"/>
    <w:rsid w:val="00107D16"/>
    <w:rsid w:val="00114C08"/>
    <w:rsid w:val="001169B1"/>
    <w:rsid w:val="0012294B"/>
    <w:rsid w:val="0013086D"/>
    <w:rsid w:val="00135AC3"/>
    <w:rsid w:val="00136281"/>
    <w:rsid w:val="001407B0"/>
    <w:rsid w:val="00151253"/>
    <w:rsid w:val="0015680B"/>
    <w:rsid w:val="00160173"/>
    <w:rsid w:val="00162A83"/>
    <w:rsid w:val="00163DC2"/>
    <w:rsid w:val="001640ED"/>
    <w:rsid w:val="00165EFB"/>
    <w:rsid w:val="00171678"/>
    <w:rsid w:val="00173342"/>
    <w:rsid w:val="001759CA"/>
    <w:rsid w:val="001978AF"/>
    <w:rsid w:val="001A3EE3"/>
    <w:rsid w:val="001A4FA2"/>
    <w:rsid w:val="001B08ED"/>
    <w:rsid w:val="001B2139"/>
    <w:rsid w:val="001B29A5"/>
    <w:rsid w:val="001B448C"/>
    <w:rsid w:val="001C27FA"/>
    <w:rsid w:val="001D007B"/>
    <w:rsid w:val="001D0ADD"/>
    <w:rsid w:val="001D28D0"/>
    <w:rsid w:val="001E3540"/>
    <w:rsid w:val="001F4190"/>
    <w:rsid w:val="001F4791"/>
    <w:rsid w:val="001F5D24"/>
    <w:rsid w:val="00210CFC"/>
    <w:rsid w:val="00214480"/>
    <w:rsid w:val="00216F88"/>
    <w:rsid w:val="00222063"/>
    <w:rsid w:val="00225B35"/>
    <w:rsid w:val="00231634"/>
    <w:rsid w:val="00232C6F"/>
    <w:rsid w:val="00232E5A"/>
    <w:rsid w:val="002507A6"/>
    <w:rsid w:val="00255292"/>
    <w:rsid w:val="002567D3"/>
    <w:rsid w:val="00262FC2"/>
    <w:rsid w:val="002638DF"/>
    <w:rsid w:val="002662EB"/>
    <w:rsid w:val="00270AC5"/>
    <w:rsid w:val="00271F08"/>
    <w:rsid w:val="00276735"/>
    <w:rsid w:val="00276F3A"/>
    <w:rsid w:val="00277355"/>
    <w:rsid w:val="00291A45"/>
    <w:rsid w:val="00294B25"/>
    <w:rsid w:val="00295803"/>
    <w:rsid w:val="00297B90"/>
    <w:rsid w:val="002A18F4"/>
    <w:rsid w:val="002A53A0"/>
    <w:rsid w:val="002B3E98"/>
    <w:rsid w:val="002B5B87"/>
    <w:rsid w:val="002C1C88"/>
    <w:rsid w:val="002C2317"/>
    <w:rsid w:val="002C644A"/>
    <w:rsid w:val="002D278A"/>
    <w:rsid w:val="002D692C"/>
    <w:rsid w:val="002E538F"/>
    <w:rsid w:val="002F1287"/>
    <w:rsid w:val="002F4988"/>
    <w:rsid w:val="00300078"/>
    <w:rsid w:val="00306428"/>
    <w:rsid w:val="00316A30"/>
    <w:rsid w:val="003256DF"/>
    <w:rsid w:val="0033065D"/>
    <w:rsid w:val="00335960"/>
    <w:rsid w:val="00361FED"/>
    <w:rsid w:val="00363783"/>
    <w:rsid w:val="003644A9"/>
    <w:rsid w:val="0037271B"/>
    <w:rsid w:val="00373383"/>
    <w:rsid w:val="00381C8F"/>
    <w:rsid w:val="00383A7D"/>
    <w:rsid w:val="0038464F"/>
    <w:rsid w:val="003A1A9F"/>
    <w:rsid w:val="003A29D3"/>
    <w:rsid w:val="003A547C"/>
    <w:rsid w:val="003B04F8"/>
    <w:rsid w:val="003B4555"/>
    <w:rsid w:val="003C0566"/>
    <w:rsid w:val="003D18A9"/>
    <w:rsid w:val="003D234F"/>
    <w:rsid w:val="003D543B"/>
    <w:rsid w:val="003E0021"/>
    <w:rsid w:val="003E54ED"/>
    <w:rsid w:val="003E658B"/>
    <w:rsid w:val="003F0205"/>
    <w:rsid w:val="003F1C2D"/>
    <w:rsid w:val="003F4F99"/>
    <w:rsid w:val="003F5FF5"/>
    <w:rsid w:val="003F6A1F"/>
    <w:rsid w:val="004013D0"/>
    <w:rsid w:val="004327E1"/>
    <w:rsid w:val="004343AB"/>
    <w:rsid w:val="00434B6C"/>
    <w:rsid w:val="00435D3B"/>
    <w:rsid w:val="0044189E"/>
    <w:rsid w:val="00447FD3"/>
    <w:rsid w:val="00451AD7"/>
    <w:rsid w:val="0045427B"/>
    <w:rsid w:val="0045646B"/>
    <w:rsid w:val="00460E88"/>
    <w:rsid w:val="00461108"/>
    <w:rsid w:val="004620DE"/>
    <w:rsid w:val="0046309C"/>
    <w:rsid w:val="00473871"/>
    <w:rsid w:val="00474B70"/>
    <w:rsid w:val="00480C91"/>
    <w:rsid w:val="00487C12"/>
    <w:rsid w:val="004957E4"/>
    <w:rsid w:val="004A11C6"/>
    <w:rsid w:val="004A2951"/>
    <w:rsid w:val="004B2477"/>
    <w:rsid w:val="004B30AF"/>
    <w:rsid w:val="004C1FF8"/>
    <w:rsid w:val="004C52BA"/>
    <w:rsid w:val="004C6935"/>
    <w:rsid w:val="004C73B2"/>
    <w:rsid w:val="004D5829"/>
    <w:rsid w:val="004D5B34"/>
    <w:rsid w:val="004D5CE6"/>
    <w:rsid w:val="004D6A2D"/>
    <w:rsid w:val="004E0A66"/>
    <w:rsid w:val="004E0B64"/>
    <w:rsid w:val="004E55FD"/>
    <w:rsid w:val="005011CE"/>
    <w:rsid w:val="00506DB6"/>
    <w:rsid w:val="005117C8"/>
    <w:rsid w:val="00511DC6"/>
    <w:rsid w:val="00516B32"/>
    <w:rsid w:val="00522B2D"/>
    <w:rsid w:val="005250F6"/>
    <w:rsid w:val="005254EE"/>
    <w:rsid w:val="00526A6A"/>
    <w:rsid w:val="005271FE"/>
    <w:rsid w:val="005272B9"/>
    <w:rsid w:val="005306B9"/>
    <w:rsid w:val="00530C69"/>
    <w:rsid w:val="00530DF1"/>
    <w:rsid w:val="0053305B"/>
    <w:rsid w:val="005459E9"/>
    <w:rsid w:val="00546EC9"/>
    <w:rsid w:val="005473A2"/>
    <w:rsid w:val="00557C59"/>
    <w:rsid w:val="00567D56"/>
    <w:rsid w:val="00586136"/>
    <w:rsid w:val="00586904"/>
    <w:rsid w:val="00592702"/>
    <w:rsid w:val="005B5587"/>
    <w:rsid w:val="005D0772"/>
    <w:rsid w:val="005E1466"/>
    <w:rsid w:val="005E3D0D"/>
    <w:rsid w:val="005E5A72"/>
    <w:rsid w:val="00607097"/>
    <w:rsid w:val="006108D9"/>
    <w:rsid w:val="006243A0"/>
    <w:rsid w:val="00626C64"/>
    <w:rsid w:val="00627564"/>
    <w:rsid w:val="00635353"/>
    <w:rsid w:val="00650F05"/>
    <w:rsid w:val="00657FD0"/>
    <w:rsid w:val="006626D3"/>
    <w:rsid w:val="006632DD"/>
    <w:rsid w:val="006673D3"/>
    <w:rsid w:val="00675FB2"/>
    <w:rsid w:val="00685D26"/>
    <w:rsid w:val="006A0496"/>
    <w:rsid w:val="006B0E79"/>
    <w:rsid w:val="006B141F"/>
    <w:rsid w:val="006B2ACB"/>
    <w:rsid w:val="006B3F64"/>
    <w:rsid w:val="006B5717"/>
    <w:rsid w:val="006C176E"/>
    <w:rsid w:val="006C4DB6"/>
    <w:rsid w:val="006C5ABE"/>
    <w:rsid w:val="006D5ABA"/>
    <w:rsid w:val="006E0C4B"/>
    <w:rsid w:val="006F0A85"/>
    <w:rsid w:val="006F0FE3"/>
    <w:rsid w:val="006F221D"/>
    <w:rsid w:val="006F5657"/>
    <w:rsid w:val="00701C8B"/>
    <w:rsid w:val="00706063"/>
    <w:rsid w:val="00713454"/>
    <w:rsid w:val="00722012"/>
    <w:rsid w:val="007254D1"/>
    <w:rsid w:val="00732D62"/>
    <w:rsid w:val="00735C32"/>
    <w:rsid w:val="00736478"/>
    <w:rsid w:val="007415A7"/>
    <w:rsid w:val="0074635A"/>
    <w:rsid w:val="007541F2"/>
    <w:rsid w:val="00755871"/>
    <w:rsid w:val="0077750E"/>
    <w:rsid w:val="007879F5"/>
    <w:rsid w:val="0079040D"/>
    <w:rsid w:val="00791745"/>
    <w:rsid w:val="007919B5"/>
    <w:rsid w:val="007926D1"/>
    <w:rsid w:val="00793110"/>
    <w:rsid w:val="007931DC"/>
    <w:rsid w:val="00794952"/>
    <w:rsid w:val="007A116B"/>
    <w:rsid w:val="007A494F"/>
    <w:rsid w:val="007B6255"/>
    <w:rsid w:val="007B6517"/>
    <w:rsid w:val="007B6D0F"/>
    <w:rsid w:val="007C0525"/>
    <w:rsid w:val="007C081F"/>
    <w:rsid w:val="007F1A1C"/>
    <w:rsid w:val="007F4C85"/>
    <w:rsid w:val="008010B3"/>
    <w:rsid w:val="008024FE"/>
    <w:rsid w:val="00802790"/>
    <w:rsid w:val="00806C7E"/>
    <w:rsid w:val="00807BD7"/>
    <w:rsid w:val="00810386"/>
    <w:rsid w:val="00820F75"/>
    <w:rsid w:val="008238E5"/>
    <w:rsid w:val="00833C25"/>
    <w:rsid w:val="00836D33"/>
    <w:rsid w:val="008534EE"/>
    <w:rsid w:val="00854810"/>
    <w:rsid w:val="00866896"/>
    <w:rsid w:val="0087175E"/>
    <w:rsid w:val="00876A8F"/>
    <w:rsid w:val="00877035"/>
    <w:rsid w:val="00880794"/>
    <w:rsid w:val="00882149"/>
    <w:rsid w:val="008858ED"/>
    <w:rsid w:val="00887BB3"/>
    <w:rsid w:val="00892B90"/>
    <w:rsid w:val="008A1F5B"/>
    <w:rsid w:val="008A7E99"/>
    <w:rsid w:val="008B2332"/>
    <w:rsid w:val="008B40E0"/>
    <w:rsid w:val="008B6ACF"/>
    <w:rsid w:val="008B7B63"/>
    <w:rsid w:val="008C0E42"/>
    <w:rsid w:val="008C1892"/>
    <w:rsid w:val="008C4DF1"/>
    <w:rsid w:val="008E18D3"/>
    <w:rsid w:val="008E2166"/>
    <w:rsid w:val="008E224A"/>
    <w:rsid w:val="008E4017"/>
    <w:rsid w:val="008E41B9"/>
    <w:rsid w:val="008E4250"/>
    <w:rsid w:val="008E603F"/>
    <w:rsid w:val="008E6F28"/>
    <w:rsid w:val="008F0B7C"/>
    <w:rsid w:val="008F2C4A"/>
    <w:rsid w:val="008F707D"/>
    <w:rsid w:val="00913314"/>
    <w:rsid w:val="009220B3"/>
    <w:rsid w:val="00922FDD"/>
    <w:rsid w:val="009318DC"/>
    <w:rsid w:val="00931BD0"/>
    <w:rsid w:val="00933705"/>
    <w:rsid w:val="00940B80"/>
    <w:rsid w:val="009425D0"/>
    <w:rsid w:val="009474A7"/>
    <w:rsid w:val="00951455"/>
    <w:rsid w:val="0095216B"/>
    <w:rsid w:val="0095220D"/>
    <w:rsid w:val="00954453"/>
    <w:rsid w:val="00954DE2"/>
    <w:rsid w:val="0096086A"/>
    <w:rsid w:val="009631CB"/>
    <w:rsid w:val="00966B03"/>
    <w:rsid w:val="009707FC"/>
    <w:rsid w:val="0097296D"/>
    <w:rsid w:val="00980CA6"/>
    <w:rsid w:val="00992112"/>
    <w:rsid w:val="00994427"/>
    <w:rsid w:val="009A5754"/>
    <w:rsid w:val="009A6940"/>
    <w:rsid w:val="009B68F9"/>
    <w:rsid w:val="009B6E1F"/>
    <w:rsid w:val="009C260E"/>
    <w:rsid w:val="009D65C7"/>
    <w:rsid w:val="009E35CC"/>
    <w:rsid w:val="009F3731"/>
    <w:rsid w:val="00A01CB7"/>
    <w:rsid w:val="00A01D43"/>
    <w:rsid w:val="00A03965"/>
    <w:rsid w:val="00A05FD2"/>
    <w:rsid w:val="00A06BDE"/>
    <w:rsid w:val="00A06E3F"/>
    <w:rsid w:val="00A15476"/>
    <w:rsid w:val="00A161DF"/>
    <w:rsid w:val="00A21F23"/>
    <w:rsid w:val="00A22F8B"/>
    <w:rsid w:val="00A35C8C"/>
    <w:rsid w:val="00A47649"/>
    <w:rsid w:val="00A47FBC"/>
    <w:rsid w:val="00A53CD8"/>
    <w:rsid w:val="00A60754"/>
    <w:rsid w:val="00A6092C"/>
    <w:rsid w:val="00A633B7"/>
    <w:rsid w:val="00A64A09"/>
    <w:rsid w:val="00A6519D"/>
    <w:rsid w:val="00A745F1"/>
    <w:rsid w:val="00A74C93"/>
    <w:rsid w:val="00A77EAC"/>
    <w:rsid w:val="00A77EC0"/>
    <w:rsid w:val="00A90FD6"/>
    <w:rsid w:val="00A931DC"/>
    <w:rsid w:val="00A94860"/>
    <w:rsid w:val="00A95618"/>
    <w:rsid w:val="00AA09D2"/>
    <w:rsid w:val="00AB1B25"/>
    <w:rsid w:val="00AC1AA3"/>
    <w:rsid w:val="00AC1BC2"/>
    <w:rsid w:val="00AC3A92"/>
    <w:rsid w:val="00AC500F"/>
    <w:rsid w:val="00AC5B6C"/>
    <w:rsid w:val="00AC70EC"/>
    <w:rsid w:val="00AE03B9"/>
    <w:rsid w:val="00AE5508"/>
    <w:rsid w:val="00AE6579"/>
    <w:rsid w:val="00AF069B"/>
    <w:rsid w:val="00AF2BA4"/>
    <w:rsid w:val="00AF46E6"/>
    <w:rsid w:val="00B0370D"/>
    <w:rsid w:val="00B05D9E"/>
    <w:rsid w:val="00B10F6E"/>
    <w:rsid w:val="00B12134"/>
    <w:rsid w:val="00B12E14"/>
    <w:rsid w:val="00B13E3A"/>
    <w:rsid w:val="00B2182B"/>
    <w:rsid w:val="00B2303D"/>
    <w:rsid w:val="00B31DC4"/>
    <w:rsid w:val="00B33953"/>
    <w:rsid w:val="00B34BAB"/>
    <w:rsid w:val="00B35825"/>
    <w:rsid w:val="00B37BF5"/>
    <w:rsid w:val="00B473DE"/>
    <w:rsid w:val="00B47673"/>
    <w:rsid w:val="00B479B0"/>
    <w:rsid w:val="00B55ACA"/>
    <w:rsid w:val="00B61FCB"/>
    <w:rsid w:val="00B7166B"/>
    <w:rsid w:val="00B74A37"/>
    <w:rsid w:val="00B77F03"/>
    <w:rsid w:val="00B820A4"/>
    <w:rsid w:val="00B85D04"/>
    <w:rsid w:val="00B905D1"/>
    <w:rsid w:val="00B93042"/>
    <w:rsid w:val="00B939DC"/>
    <w:rsid w:val="00B95BD5"/>
    <w:rsid w:val="00BA0764"/>
    <w:rsid w:val="00BA19D3"/>
    <w:rsid w:val="00BA276D"/>
    <w:rsid w:val="00BA2836"/>
    <w:rsid w:val="00BB1365"/>
    <w:rsid w:val="00BB3747"/>
    <w:rsid w:val="00BB39D8"/>
    <w:rsid w:val="00BC7FF4"/>
    <w:rsid w:val="00BD1AFB"/>
    <w:rsid w:val="00BD4F22"/>
    <w:rsid w:val="00BE2CE9"/>
    <w:rsid w:val="00C0355C"/>
    <w:rsid w:val="00C05A9D"/>
    <w:rsid w:val="00C22F50"/>
    <w:rsid w:val="00C276F3"/>
    <w:rsid w:val="00C30EE7"/>
    <w:rsid w:val="00C3255F"/>
    <w:rsid w:val="00C34094"/>
    <w:rsid w:val="00C36E72"/>
    <w:rsid w:val="00C473EF"/>
    <w:rsid w:val="00C531D5"/>
    <w:rsid w:val="00C673EC"/>
    <w:rsid w:val="00C86910"/>
    <w:rsid w:val="00C92616"/>
    <w:rsid w:val="00CA1D80"/>
    <w:rsid w:val="00CA2467"/>
    <w:rsid w:val="00CA39A0"/>
    <w:rsid w:val="00CB1C6A"/>
    <w:rsid w:val="00CB2822"/>
    <w:rsid w:val="00CB3DDA"/>
    <w:rsid w:val="00CB3F79"/>
    <w:rsid w:val="00CB4B25"/>
    <w:rsid w:val="00CB691F"/>
    <w:rsid w:val="00CC18B3"/>
    <w:rsid w:val="00CC2596"/>
    <w:rsid w:val="00CC327C"/>
    <w:rsid w:val="00CD1D6C"/>
    <w:rsid w:val="00CD7F61"/>
    <w:rsid w:val="00CE1AAF"/>
    <w:rsid w:val="00CF3AD3"/>
    <w:rsid w:val="00CF3DEE"/>
    <w:rsid w:val="00CF6A28"/>
    <w:rsid w:val="00CF6D5C"/>
    <w:rsid w:val="00D1155B"/>
    <w:rsid w:val="00D116A6"/>
    <w:rsid w:val="00D32944"/>
    <w:rsid w:val="00D36518"/>
    <w:rsid w:val="00D3740A"/>
    <w:rsid w:val="00D428DE"/>
    <w:rsid w:val="00D54BED"/>
    <w:rsid w:val="00D62120"/>
    <w:rsid w:val="00D62926"/>
    <w:rsid w:val="00D70F22"/>
    <w:rsid w:val="00D72023"/>
    <w:rsid w:val="00D75B6A"/>
    <w:rsid w:val="00D75E26"/>
    <w:rsid w:val="00D75EAC"/>
    <w:rsid w:val="00D775BC"/>
    <w:rsid w:val="00DA6270"/>
    <w:rsid w:val="00DB3A4F"/>
    <w:rsid w:val="00DC122F"/>
    <w:rsid w:val="00DC3381"/>
    <w:rsid w:val="00DD3731"/>
    <w:rsid w:val="00DD41B6"/>
    <w:rsid w:val="00DD4F64"/>
    <w:rsid w:val="00DF65CE"/>
    <w:rsid w:val="00E01B0C"/>
    <w:rsid w:val="00E42018"/>
    <w:rsid w:val="00E45250"/>
    <w:rsid w:val="00E47FB1"/>
    <w:rsid w:val="00E55377"/>
    <w:rsid w:val="00E67768"/>
    <w:rsid w:val="00E72850"/>
    <w:rsid w:val="00E84766"/>
    <w:rsid w:val="00E973CD"/>
    <w:rsid w:val="00E9788E"/>
    <w:rsid w:val="00EA5F6F"/>
    <w:rsid w:val="00EB2FE5"/>
    <w:rsid w:val="00EC17A2"/>
    <w:rsid w:val="00EC22AE"/>
    <w:rsid w:val="00EC7F90"/>
    <w:rsid w:val="00ED0052"/>
    <w:rsid w:val="00ED5C39"/>
    <w:rsid w:val="00EF0DB4"/>
    <w:rsid w:val="00EF5494"/>
    <w:rsid w:val="00EF5AB1"/>
    <w:rsid w:val="00EF6B25"/>
    <w:rsid w:val="00F032A1"/>
    <w:rsid w:val="00F10A3E"/>
    <w:rsid w:val="00F2031F"/>
    <w:rsid w:val="00F35645"/>
    <w:rsid w:val="00F43DB5"/>
    <w:rsid w:val="00F45EA7"/>
    <w:rsid w:val="00F5369F"/>
    <w:rsid w:val="00F543E5"/>
    <w:rsid w:val="00F558C4"/>
    <w:rsid w:val="00F644F2"/>
    <w:rsid w:val="00F724A0"/>
    <w:rsid w:val="00F753BD"/>
    <w:rsid w:val="00F82A69"/>
    <w:rsid w:val="00F84A95"/>
    <w:rsid w:val="00F8784C"/>
    <w:rsid w:val="00F90F55"/>
    <w:rsid w:val="00F97788"/>
    <w:rsid w:val="00FA718A"/>
    <w:rsid w:val="00FB58AF"/>
    <w:rsid w:val="00FC30E3"/>
    <w:rsid w:val="00FC4796"/>
    <w:rsid w:val="00FC7A84"/>
    <w:rsid w:val="00FE05C0"/>
    <w:rsid w:val="00FE792C"/>
    <w:rsid w:val="00FF2781"/>
    <w:rsid w:val="00FF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2DCE2F"/>
  <w15:docId w15:val="{961AE941-7FF9-4FB1-AC90-8E9D918E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1A4FA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B5"/>
    <w:pPr>
      <w:ind w:left="720"/>
      <w:contextualSpacing/>
    </w:pPr>
  </w:style>
  <w:style w:type="character" w:styleId="Hyperlink">
    <w:name w:val="Hyperlink"/>
    <w:basedOn w:val="DefaultParagraphFont"/>
    <w:uiPriority w:val="99"/>
    <w:unhideWhenUsed/>
    <w:rsid w:val="00216F88"/>
    <w:rPr>
      <w:color w:val="0563C1" w:themeColor="hyperlink"/>
      <w:u w:val="single"/>
    </w:rPr>
  </w:style>
  <w:style w:type="character" w:customStyle="1" w:styleId="UnresolvedMention1">
    <w:name w:val="Unresolved Mention1"/>
    <w:basedOn w:val="DefaultParagraphFont"/>
    <w:uiPriority w:val="99"/>
    <w:semiHidden/>
    <w:unhideWhenUsed/>
    <w:rsid w:val="00216F88"/>
    <w:rPr>
      <w:color w:val="605E5C"/>
      <w:shd w:val="clear" w:color="auto" w:fill="E1DFDD"/>
    </w:rPr>
  </w:style>
  <w:style w:type="paragraph" w:styleId="NormalWeb">
    <w:name w:val="Normal (Web)"/>
    <w:basedOn w:val="Normal"/>
    <w:uiPriority w:val="99"/>
    <w:unhideWhenUsed/>
    <w:rsid w:val="004D5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303D"/>
    <w:rPr>
      <w:i/>
      <w:iCs/>
    </w:rPr>
  </w:style>
  <w:style w:type="character" w:styleId="Strong">
    <w:name w:val="Strong"/>
    <w:basedOn w:val="DefaultParagraphFont"/>
    <w:uiPriority w:val="22"/>
    <w:qFormat/>
    <w:rsid w:val="00B2303D"/>
    <w:rPr>
      <w:b/>
      <w:bCs/>
    </w:rPr>
  </w:style>
  <w:style w:type="character" w:customStyle="1" w:styleId="Heading4Char">
    <w:name w:val="Heading 4 Char"/>
    <w:basedOn w:val="DefaultParagraphFont"/>
    <w:link w:val="Heading4"/>
    <w:uiPriority w:val="9"/>
    <w:rsid w:val="001A4FA2"/>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557C5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86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910"/>
    <w:rPr>
      <w:sz w:val="20"/>
      <w:szCs w:val="20"/>
    </w:rPr>
  </w:style>
  <w:style w:type="character" w:styleId="FootnoteReference">
    <w:name w:val="footnote reference"/>
    <w:basedOn w:val="DefaultParagraphFont"/>
    <w:uiPriority w:val="99"/>
    <w:semiHidden/>
    <w:unhideWhenUsed/>
    <w:rsid w:val="00C86910"/>
    <w:rPr>
      <w:vertAlign w:val="superscript"/>
    </w:rPr>
  </w:style>
  <w:style w:type="character" w:styleId="FollowedHyperlink">
    <w:name w:val="FollowedHyperlink"/>
    <w:basedOn w:val="DefaultParagraphFont"/>
    <w:uiPriority w:val="99"/>
    <w:semiHidden/>
    <w:unhideWhenUsed/>
    <w:rsid w:val="008F2C4A"/>
    <w:rPr>
      <w:color w:val="954F72" w:themeColor="followedHyperlink"/>
      <w:u w:val="single"/>
    </w:rPr>
  </w:style>
  <w:style w:type="paragraph" w:styleId="Header">
    <w:name w:val="header"/>
    <w:basedOn w:val="Normal"/>
    <w:link w:val="HeaderChar"/>
    <w:uiPriority w:val="99"/>
    <w:unhideWhenUsed/>
    <w:rsid w:val="001F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91"/>
  </w:style>
  <w:style w:type="paragraph" w:styleId="Footer">
    <w:name w:val="footer"/>
    <w:basedOn w:val="Normal"/>
    <w:link w:val="FooterChar"/>
    <w:uiPriority w:val="99"/>
    <w:unhideWhenUsed/>
    <w:rsid w:val="001F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91"/>
  </w:style>
  <w:style w:type="paragraph" w:styleId="BalloonText">
    <w:name w:val="Balloon Text"/>
    <w:basedOn w:val="Normal"/>
    <w:link w:val="BalloonTextChar"/>
    <w:uiPriority w:val="99"/>
    <w:semiHidden/>
    <w:unhideWhenUsed/>
    <w:rsid w:val="008A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99"/>
    <w:rPr>
      <w:rFonts w:ascii="Segoe UI" w:hAnsi="Segoe UI" w:cs="Segoe UI"/>
      <w:sz w:val="18"/>
      <w:szCs w:val="18"/>
    </w:rPr>
  </w:style>
  <w:style w:type="character" w:styleId="CommentReference">
    <w:name w:val="annotation reference"/>
    <w:basedOn w:val="DefaultParagraphFont"/>
    <w:uiPriority w:val="99"/>
    <w:semiHidden/>
    <w:unhideWhenUsed/>
    <w:rsid w:val="008A7E99"/>
    <w:rPr>
      <w:sz w:val="16"/>
      <w:szCs w:val="16"/>
    </w:rPr>
  </w:style>
  <w:style w:type="paragraph" w:styleId="CommentText">
    <w:name w:val="annotation text"/>
    <w:basedOn w:val="Normal"/>
    <w:link w:val="CommentTextChar"/>
    <w:uiPriority w:val="99"/>
    <w:semiHidden/>
    <w:unhideWhenUsed/>
    <w:rsid w:val="008A7E99"/>
    <w:pPr>
      <w:spacing w:line="240" w:lineRule="auto"/>
    </w:pPr>
    <w:rPr>
      <w:sz w:val="20"/>
      <w:szCs w:val="20"/>
    </w:rPr>
  </w:style>
  <w:style w:type="character" w:customStyle="1" w:styleId="CommentTextChar">
    <w:name w:val="Comment Text Char"/>
    <w:basedOn w:val="DefaultParagraphFont"/>
    <w:link w:val="CommentText"/>
    <w:uiPriority w:val="99"/>
    <w:semiHidden/>
    <w:rsid w:val="008A7E99"/>
    <w:rPr>
      <w:sz w:val="20"/>
      <w:szCs w:val="20"/>
    </w:rPr>
  </w:style>
  <w:style w:type="paragraph" w:styleId="CommentSubject">
    <w:name w:val="annotation subject"/>
    <w:basedOn w:val="CommentText"/>
    <w:next w:val="CommentText"/>
    <w:link w:val="CommentSubjectChar"/>
    <w:uiPriority w:val="99"/>
    <w:semiHidden/>
    <w:unhideWhenUsed/>
    <w:rsid w:val="008A7E99"/>
    <w:rPr>
      <w:b/>
      <w:bCs/>
    </w:rPr>
  </w:style>
  <w:style w:type="character" w:customStyle="1" w:styleId="CommentSubjectChar">
    <w:name w:val="Comment Subject Char"/>
    <w:basedOn w:val="CommentTextChar"/>
    <w:link w:val="CommentSubject"/>
    <w:uiPriority w:val="99"/>
    <w:semiHidden/>
    <w:rsid w:val="008A7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6091">
      <w:bodyDiv w:val="1"/>
      <w:marLeft w:val="0"/>
      <w:marRight w:val="0"/>
      <w:marTop w:val="0"/>
      <w:marBottom w:val="0"/>
      <w:divBdr>
        <w:top w:val="none" w:sz="0" w:space="0" w:color="auto"/>
        <w:left w:val="none" w:sz="0" w:space="0" w:color="auto"/>
        <w:bottom w:val="none" w:sz="0" w:space="0" w:color="auto"/>
        <w:right w:val="none" w:sz="0" w:space="0" w:color="auto"/>
      </w:divBdr>
    </w:div>
    <w:div w:id="508448478">
      <w:bodyDiv w:val="1"/>
      <w:marLeft w:val="0"/>
      <w:marRight w:val="0"/>
      <w:marTop w:val="0"/>
      <w:marBottom w:val="0"/>
      <w:divBdr>
        <w:top w:val="none" w:sz="0" w:space="0" w:color="auto"/>
        <w:left w:val="none" w:sz="0" w:space="0" w:color="auto"/>
        <w:bottom w:val="none" w:sz="0" w:space="0" w:color="auto"/>
        <w:right w:val="none" w:sz="0" w:space="0" w:color="auto"/>
      </w:divBdr>
    </w:div>
    <w:div w:id="520358858">
      <w:bodyDiv w:val="1"/>
      <w:marLeft w:val="0"/>
      <w:marRight w:val="0"/>
      <w:marTop w:val="0"/>
      <w:marBottom w:val="0"/>
      <w:divBdr>
        <w:top w:val="none" w:sz="0" w:space="0" w:color="auto"/>
        <w:left w:val="none" w:sz="0" w:space="0" w:color="auto"/>
        <w:bottom w:val="none" w:sz="0" w:space="0" w:color="auto"/>
        <w:right w:val="none" w:sz="0" w:space="0" w:color="auto"/>
      </w:divBdr>
    </w:div>
    <w:div w:id="612857740">
      <w:bodyDiv w:val="1"/>
      <w:marLeft w:val="0"/>
      <w:marRight w:val="0"/>
      <w:marTop w:val="0"/>
      <w:marBottom w:val="0"/>
      <w:divBdr>
        <w:top w:val="none" w:sz="0" w:space="0" w:color="auto"/>
        <w:left w:val="none" w:sz="0" w:space="0" w:color="auto"/>
        <w:bottom w:val="none" w:sz="0" w:space="0" w:color="auto"/>
        <w:right w:val="none" w:sz="0" w:space="0" w:color="auto"/>
      </w:divBdr>
    </w:div>
    <w:div w:id="1487669910">
      <w:bodyDiv w:val="1"/>
      <w:marLeft w:val="0"/>
      <w:marRight w:val="0"/>
      <w:marTop w:val="0"/>
      <w:marBottom w:val="0"/>
      <w:divBdr>
        <w:top w:val="none" w:sz="0" w:space="0" w:color="auto"/>
        <w:left w:val="none" w:sz="0" w:space="0" w:color="auto"/>
        <w:bottom w:val="none" w:sz="0" w:space="0" w:color="auto"/>
        <w:right w:val="none" w:sz="0" w:space="0" w:color="auto"/>
      </w:divBdr>
    </w:div>
    <w:div w:id="1658345046">
      <w:bodyDiv w:val="1"/>
      <w:marLeft w:val="0"/>
      <w:marRight w:val="0"/>
      <w:marTop w:val="0"/>
      <w:marBottom w:val="0"/>
      <w:divBdr>
        <w:top w:val="none" w:sz="0" w:space="0" w:color="auto"/>
        <w:left w:val="none" w:sz="0" w:space="0" w:color="auto"/>
        <w:bottom w:val="none" w:sz="0" w:space="0" w:color="auto"/>
        <w:right w:val="none" w:sz="0" w:space="0" w:color="auto"/>
      </w:divBdr>
    </w:div>
    <w:div w:id="1686007867">
      <w:bodyDiv w:val="1"/>
      <w:marLeft w:val="0"/>
      <w:marRight w:val="0"/>
      <w:marTop w:val="0"/>
      <w:marBottom w:val="0"/>
      <w:divBdr>
        <w:top w:val="none" w:sz="0" w:space="0" w:color="auto"/>
        <w:left w:val="none" w:sz="0" w:space="0" w:color="auto"/>
        <w:bottom w:val="none" w:sz="0" w:space="0" w:color="auto"/>
        <w:right w:val="none" w:sz="0" w:space="0" w:color="auto"/>
      </w:divBdr>
    </w:div>
    <w:div w:id="1883394927">
      <w:bodyDiv w:val="1"/>
      <w:marLeft w:val="0"/>
      <w:marRight w:val="0"/>
      <w:marTop w:val="0"/>
      <w:marBottom w:val="0"/>
      <w:divBdr>
        <w:top w:val="none" w:sz="0" w:space="0" w:color="auto"/>
        <w:left w:val="none" w:sz="0" w:space="0" w:color="auto"/>
        <w:bottom w:val="none" w:sz="0" w:space="0" w:color="auto"/>
        <w:right w:val="none" w:sz="0" w:space="0" w:color="auto"/>
      </w:divBdr>
    </w:div>
    <w:div w:id="1907764070">
      <w:bodyDiv w:val="1"/>
      <w:marLeft w:val="0"/>
      <w:marRight w:val="0"/>
      <w:marTop w:val="0"/>
      <w:marBottom w:val="0"/>
      <w:divBdr>
        <w:top w:val="none" w:sz="0" w:space="0" w:color="auto"/>
        <w:left w:val="none" w:sz="0" w:space="0" w:color="auto"/>
        <w:bottom w:val="none" w:sz="0" w:space="0" w:color="auto"/>
        <w:right w:val="none" w:sz="0" w:space="0" w:color="auto"/>
      </w:divBdr>
    </w:div>
    <w:div w:id="20309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mco.org/-/media/bimco/ships-ports-and-voyage-planning/safety/ship_inspections_and_port_state_control/imo-msc-mepc5-circ1.ashx?la=en&amp;hash=D51E2BC7AFB524BA2F354EFEF15637A90427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E30A-B749-42B6-83E5-FCD78145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3376</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Osaloni Oluwatosin</cp:lastModifiedBy>
  <cp:revision>12</cp:revision>
  <dcterms:created xsi:type="dcterms:W3CDTF">2020-06-17T23:46:00Z</dcterms:created>
  <dcterms:modified xsi:type="dcterms:W3CDTF">2020-06-22T10:24:00Z</dcterms:modified>
</cp:coreProperties>
</file>